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441" w:rsidRDefault="00B07441" w:rsidP="007940B8">
      <w:pPr>
        <w:keepNext/>
        <w:widowControl w:val="0"/>
        <w:autoSpaceDE w:val="0"/>
        <w:autoSpaceDN w:val="0"/>
        <w:adjustRightInd w:val="0"/>
        <w:jc w:val="center"/>
        <w:rPr>
          <w:rFonts w:ascii="Century Gothic" w:hAnsi="Century Gothic" w:cs="Calibri"/>
          <w:b/>
          <w:sz w:val="32"/>
          <w:szCs w:val="32"/>
        </w:rPr>
      </w:pPr>
      <w:permStart w:id="0" w:edGrp="everyone"/>
    </w:p>
    <w:p w:rsidR="00B07441" w:rsidRDefault="00B07441" w:rsidP="007940B8">
      <w:pPr>
        <w:keepNext/>
        <w:widowControl w:val="0"/>
        <w:autoSpaceDE w:val="0"/>
        <w:autoSpaceDN w:val="0"/>
        <w:adjustRightInd w:val="0"/>
        <w:jc w:val="center"/>
        <w:rPr>
          <w:rFonts w:ascii="Century Gothic" w:hAnsi="Century Gothic" w:cs="Calibri"/>
          <w:b/>
          <w:sz w:val="32"/>
          <w:szCs w:val="32"/>
        </w:rPr>
      </w:pPr>
    </w:p>
    <w:p w:rsidR="00CB2520" w:rsidRPr="004320C7" w:rsidRDefault="00CB2520" w:rsidP="007940B8">
      <w:pPr>
        <w:keepNext/>
        <w:widowControl w:val="0"/>
        <w:autoSpaceDE w:val="0"/>
        <w:autoSpaceDN w:val="0"/>
        <w:adjustRightInd w:val="0"/>
        <w:jc w:val="center"/>
        <w:rPr>
          <w:rFonts w:ascii="Century Gothic" w:hAnsi="Century Gothic" w:cs="Calibri"/>
          <w:b/>
          <w:sz w:val="32"/>
          <w:szCs w:val="32"/>
        </w:rPr>
      </w:pPr>
      <w:r w:rsidRPr="004320C7">
        <w:rPr>
          <w:rFonts w:ascii="Century Gothic" w:hAnsi="Century Gothic" w:cs="Calibri"/>
          <w:b/>
          <w:sz w:val="32"/>
          <w:szCs w:val="32"/>
        </w:rPr>
        <w:t>DAVID MADARIAGA CAMPUSANO</w:t>
      </w:r>
    </w:p>
    <w:p w:rsidR="007940B8" w:rsidRPr="00B07441" w:rsidRDefault="007940B8" w:rsidP="007940B8">
      <w:pPr>
        <w:widowControl w:val="0"/>
        <w:autoSpaceDE w:val="0"/>
        <w:autoSpaceDN w:val="0"/>
        <w:adjustRightInd w:val="0"/>
        <w:ind w:left="2268" w:hanging="2268"/>
        <w:jc w:val="center"/>
        <w:rPr>
          <w:rFonts w:ascii="Century Gothic" w:hAnsi="Century Gothic" w:cs="Calibri"/>
          <w:i/>
          <w:sz w:val="20"/>
          <w:szCs w:val="20"/>
        </w:rPr>
      </w:pPr>
      <w:r w:rsidRPr="00B07441">
        <w:rPr>
          <w:rFonts w:ascii="Century Gothic" w:hAnsi="Century Gothic" w:cs="Calibri"/>
          <w:i/>
          <w:sz w:val="20"/>
          <w:szCs w:val="20"/>
        </w:rPr>
        <w:t>Técnico Constructor, Mención Edificación</w:t>
      </w:r>
    </w:p>
    <w:p w:rsidR="007940B8" w:rsidRPr="00B07441" w:rsidRDefault="004320C7" w:rsidP="007940B8">
      <w:pPr>
        <w:widowControl w:val="0"/>
        <w:autoSpaceDE w:val="0"/>
        <w:autoSpaceDN w:val="0"/>
        <w:adjustRightInd w:val="0"/>
        <w:ind w:left="2268" w:hanging="2268"/>
        <w:jc w:val="center"/>
        <w:rPr>
          <w:rFonts w:ascii="Century Gothic" w:hAnsi="Century Gothic" w:cs="Calibri"/>
          <w:i/>
          <w:sz w:val="20"/>
          <w:szCs w:val="20"/>
        </w:rPr>
      </w:pPr>
      <w:r w:rsidRPr="00B07441">
        <w:rPr>
          <w:rFonts w:ascii="Century Gothic" w:hAnsi="Century Gothic" w:cs="Calibri"/>
          <w:i/>
          <w:sz w:val="20"/>
          <w:szCs w:val="20"/>
        </w:rPr>
        <w:t xml:space="preserve">Teléfono </w:t>
      </w:r>
      <w:r w:rsidR="007940B8" w:rsidRPr="00B07441">
        <w:rPr>
          <w:rFonts w:ascii="Century Gothic" w:hAnsi="Century Gothic" w:cs="Calibri"/>
          <w:i/>
          <w:sz w:val="20"/>
          <w:szCs w:val="20"/>
        </w:rPr>
        <w:t>+56956960893 / +56950909294</w:t>
      </w:r>
    </w:p>
    <w:p w:rsidR="007940B8" w:rsidRPr="00B07441" w:rsidRDefault="00775ACD" w:rsidP="007001E1">
      <w:pPr>
        <w:widowControl w:val="0"/>
        <w:autoSpaceDE w:val="0"/>
        <w:autoSpaceDN w:val="0"/>
        <w:adjustRightInd w:val="0"/>
        <w:ind w:left="2268" w:hanging="2268"/>
        <w:jc w:val="center"/>
        <w:rPr>
          <w:rFonts w:ascii="Century Gothic" w:hAnsi="Century Gothic" w:cs="Calibri"/>
          <w:i/>
          <w:sz w:val="20"/>
          <w:szCs w:val="20"/>
        </w:rPr>
      </w:pPr>
      <w:hyperlink r:id="rId8" w:history="1">
        <w:r w:rsidR="00B07441" w:rsidRPr="00B07441">
          <w:rPr>
            <w:rStyle w:val="Hipervnculo"/>
            <w:rFonts w:ascii="Century Gothic" w:hAnsi="Century Gothic" w:cs="Calibri"/>
            <w:i/>
            <w:sz w:val="20"/>
            <w:szCs w:val="20"/>
          </w:rPr>
          <w:t>d.madariaga@live.com</w:t>
        </w:r>
      </w:hyperlink>
    </w:p>
    <w:p w:rsidR="00B07441" w:rsidRPr="004320C7" w:rsidRDefault="00B07441" w:rsidP="007001E1">
      <w:pPr>
        <w:widowControl w:val="0"/>
        <w:autoSpaceDE w:val="0"/>
        <w:autoSpaceDN w:val="0"/>
        <w:adjustRightInd w:val="0"/>
        <w:ind w:left="2268" w:hanging="2268"/>
        <w:jc w:val="center"/>
        <w:rPr>
          <w:rFonts w:ascii="Century Gothic" w:hAnsi="Century Gothic" w:cs="Calibri"/>
          <w:b/>
          <w:sz w:val="20"/>
          <w:szCs w:val="20"/>
        </w:rPr>
      </w:pPr>
    </w:p>
    <w:p w:rsidR="007940B8" w:rsidRPr="004320C7" w:rsidRDefault="00775ACD" w:rsidP="00CB2520">
      <w:pPr>
        <w:keepNext/>
        <w:widowControl w:val="0"/>
        <w:autoSpaceDE w:val="0"/>
        <w:autoSpaceDN w:val="0"/>
        <w:adjustRightInd w:val="0"/>
        <w:rPr>
          <w:rFonts w:ascii="Century Gothic" w:hAnsi="Century Gothic" w:cs="Calibri"/>
          <w:b/>
          <w:sz w:val="20"/>
          <w:szCs w:val="20"/>
        </w:rPr>
      </w:pPr>
      <w:r w:rsidRPr="00775ACD">
        <w:rPr>
          <w:rFonts w:ascii="Century Gothic" w:hAnsi="Century Gothic" w:cs="Calibri"/>
          <w:b/>
          <w:sz w:val="20"/>
          <w:szCs w:val="20"/>
        </w:rPr>
        <w:pict>
          <v:rect id="_x0000_i1025" style="width:0;height:1.5pt" o:hralign="center" o:hrstd="t" o:hr="t" fillcolor="#a0a0a0" stroked="f"/>
        </w:pict>
      </w:r>
    </w:p>
    <w:p w:rsidR="00924D5F" w:rsidRPr="004320C7" w:rsidRDefault="00924D5F" w:rsidP="00924D5F">
      <w:pPr>
        <w:keepNext/>
        <w:widowControl w:val="0"/>
        <w:autoSpaceDE w:val="0"/>
        <w:autoSpaceDN w:val="0"/>
        <w:adjustRightInd w:val="0"/>
        <w:rPr>
          <w:rFonts w:ascii="Calibri" w:hAnsi="Calibri" w:cs="Calibri"/>
          <w:b/>
        </w:rPr>
      </w:pPr>
      <w:r w:rsidRPr="004320C7">
        <w:rPr>
          <w:rFonts w:ascii="Calibri" w:hAnsi="Calibri" w:cs="Calibri"/>
          <w:b/>
        </w:rPr>
        <w:t>ANTECEDENTES ACADEMICOS</w:t>
      </w:r>
    </w:p>
    <w:p w:rsidR="00924D5F" w:rsidRPr="004320C7" w:rsidRDefault="00924D5F" w:rsidP="00CB2520">
      <w:pPr>
        <w:keepNext/>
        <w:widowControl w:val="0"/>
        <w:autoSpaceDE w:val="0"/>
        <w:autoSpaceDN w:val="0"/>
        <w:adjustRightInd w:val="0"/>
        <w:rPr>
          <w:rFonts w:ascii="Century Gothic" w:hAnsi="Century Gothic" w:cs="Calibri"/>
          <w:b/>
          <w:sz w:val="20"/>
          <w:szCs w:val="20"/>
        </w:rPr>
      </w:pPr>
    </w:p>
    <w:p w:rsidR="00924D5F" w:rsidRPr="004320C7" w:rsidRDefault="00924D5F" w:rsidP="00924D5F">
      <w:pPr>
        <w:keepNext/>
        <w:widowControl w:val="0"/>
        <w:autoSpaceDE w:val="0"/>
        <w:autoSpaceDN w:val="0"/>
        <w:adjustRightInd w:val="0"/>
        <w:rPr>
          <w:rFonts w:ascii="Century Gothic" w:hAnsi="Century Gothic" w:cs="Calibri"/>
          <w:b/>
          <w:sz w:val="20"/>
          <w:szCs w:val="20"/>
        </w:rPr>
      </w:pPr>
      <w:r w:rsidRPr="004320C7">
        <w:rPr>
          <w:rFonts w:ascii="Century Gothic" w:hAnsi="Century Gothic" w:cs="Calibri"/>
          <w:b/>
          <w:sz w:val="20"/>
          <w:szCs w:val="20"/>
        </w:rPr>
        <w:t>1989</w:t>
      </w:r>
      <w:permStart w:id="1" w:edGrp="everyone"/>
      <w:r w:rsidRPr="004320C7">
        <w:rPr>
          <w:rFonts w:ascii="Century Gothic" w:hAnsi="Century Gothic" w:cs="Calibri"/>
          <w:b/>
          <w:sz w:val="20"/>
          <w:szCs w:val="20"/>
        </w:rPr>
        <w:tab/>
      </w:r>
      <w:r w:rsidRPr="004320C7">
        <w:rPr>
          <w:rFonts w:ascii="Century Gothic" w:hAnsi="Century Gothic" w:cs="Calibri"/>
          <w:b/>
          <w:sz w:val="20"/>
          <w:szCs w:val="20"/>
        </w:rPr>
        <w:tab/>
      </w:r>
      <w:r w:rsidRPr="004320C7">
        <w:rPr>
          <w:rFonts w:ascii="Century Gothic" w:hAnsi="Century Gothic" w:cs="Calibri"/>
          <w:b/>
          <w:sz w:val="20"/>
          <w:szCs w:val="20"/>
        </w:rPr>
        <w:tab/>
      </w:r>
      <w:r w:rsidRPr="004320C7">
        <w:rPr>
          <w:rFonts w:ascii="Century Gothic" w:hAnsi="Century Gothic" w:cs="Calibri"/>
          <w:b/>
          <w:sz w:val="20"/>
          <w:szCs w:val="20"/>
        </w:rPr>
        <w:tab/>
        <w:t>UNIVERSIDAD TECNICA FEDERICO SANTA MARIA,</w:t>
      </w:r>
    </w:p>
    <w:p w:rsidR="00924D5F" w:rsidRPr="004320C7" w:rsidRDefault="00924D5F" w:rsidP="00924D5F">
      <w:pPr>
        <w:keepNext/>
        <w:widowControl w:val="0"/>
        <w:autoSpaceDE w:val="0"/>
        <w:autoSpaceDN w:val="0"/>
        <w:adjustRightInd w:val="0"/>
        <w:ind w:left="2160" w:firstLine="720"/>
        <w:rPr>
          <w:rFonts w:ascii="Century Gothic" w:hAnsi="Century Gothic" w:cs="Calibri"/>
          <w:b/>
          <w:sz w:val="20"/>
          <w:szCs w:val="20"/>
        </w:rPr>
      </w:pPr>
      <w:r w:rsidRPr="004320C7">
        <w:rPr>
          <w:rFonts w:ascii="Century Gothic" w:hAnsi="Century Gothic" w:cs="Calibri"/>
          <w:b/>
          <w:sz w:val="20"/>
          <w:szCs w:val="20"/>
        </w:rPr>
        <w:t>SEDE JOSÉ MIGUEL CARRERA, SEDE VIÑA DEL MAR.</w:t>
      </w:r>
    </w:p>
    <w:permEnd w:id="1"/>
    <w:p w:rsidR="00924D5F" w:rsidRPr="004320C7" w:rsidRDefault="00924D5F" w:rsidP="00924D5F">
      <w:pPr>
        <w:keepNext/>
        <w:widowControl w:val="0"/>
        <w:autoSpaceDE w:val="0"/>
        <w:autoSpaceDN w:val="0"/>
        <w:adjustRightInd w:val="0"/>
        <w:ind w:left="2160" w:firstLine="720"/>
        <w:rPr>
          <w:rFonts w:ascii="Century Gothic" w:hAnsi="Century Gothic" w:cs="Calibri"/>
          <w:sz w:val="20"/>
          <w:szCs w:val="20"/>
        </w:rPr>
      </w:pPr>
      <w:r w:rsidRPr="004320C7">
        <w:rPr>
          <w:rFonts w:ascii="Century Gothic" w:hAnsi="Century Gothic" w:cs="Calibri"/>
          <w:sz w:val="20"/>
          <w:szCs w:val="20"/>
        </w:rPr>
        <w:t xml:space="preserve">Trabajo de titulación "Estudio analítico del hormigón bombeado" </w:t>
      </w:r>
    </w:p>
    <w:p w:rsidR="00924D5F" w:rsidRDefault="00924D5F" w:rsidP="00924D5F">
      <w:pPr>
        <w:keepNext/>
        <w:widowControl w:val="0"/>
        <w:autoSpaceDE w:val="0"/>
        <w:autoSpaceDN w:val="0"/>
        <w:adjustRightInd w:val="0"/>
        <w:ind w:left="2160" w:firstLine="720"/>
        <w:rPr>
          <w:rFonts w:ascii="Century Gothic" w:hAnsi="Century Gothic" w:cs="Calibri"/>
          <w:sz w:val="20"/>
          <w:szCs w:val="20"/>
        </w:rPr>
      </w:pPr>
      <w:r w:rsidRPr="004320C7">
        <w:rPr>
          <w:rFonts w:ascii="Century Gothic" w:hAnsi="Century Gothic" w:cs="Calibri"/>
          <w:sz w:val="20"/>
          <w:szCs w:val="20"/>
        </w:rPr>
        <w:t>Generalidades, ventajas y aplicaciones.</w:t>
      </w:r>
    </w:p>
    <w:p w:rsidR="00B07441" w:rsidRPr="004320C7" w:rsidRDefault="00B07441" w:rsidP="00924D5F">
      <w:pPr>
        <w:keepNext/>
        <w:widowControl w:val="0"/>
        <w:autoSpaceDE w:val="0"/>
        <w:autoSpaceDN w:val="0"/>
        <w:adjustRightInd w:val="0"/>
        <w:ind w:left="2160" w:firstLine="720"/>
        <w:rPr>
          <w:rFonts w:ascii="Century Gothic" w:hAnsi="Century Gothic" w:cs="Calibri"/>
          <w:sz w:val="20"/>
          <w:szCs w:val="20"/>
        </w:rPr>
      </w:pPr>
    </w:p>
    <w:p w:rsidR="007940B8" w:rsidRPr="007940B8" w:rsidRDefault="00775ACD" w:rsidP="00CB2520">
      <w:pPr>
        <w:keepNext/>
        <w:widowControl w:val="0"/>
        <w:autoSpaceDE w:val="0"/>
        <w:autoSpaceDN w:val="0"/>
        <w:adjustRightInd w:val="0"/>
        <w:rPr>
          <w:rFonts w:ascii="Century Gothic" w:hAnsi="Century Gothic" w:cs="Calibri"/>
          <w:b/>
          <w:color w:val="FF0000"/>
          <w:sz w:val="20"/>
          <w:szCs w:val="20"/>
        </w:rPr>
      </w:pPr>
      <w:r w:rsidRPr="00775ACD">
        <w:rPr>
          <w:rFonts w:ascii="Century Gothic" w:hAnsi="Century Gothic" w:cs="Calibri"/>
          <w:sz w:val="20"/>
          <w:szCs w:val="20"/>
        </w:rPr>
        <w:pict>
          <v:rect id="_x0000_i1026" style="width:0;height:1.5pt" o:hralign="center" o:hrstd="t" o:hr="t" fillcolor="#a0a0a0" stroked="f"/>
        </w:pict>
      </w:r>
    </w:p>
    <w:p w:rsidR="007F777A" w:rsidRDefault="00924D5F" w:rsidP="00DA723A">
      <w:pPr>
        <w:widowControl w:val="0"/>
        <w:autoSpaceDE w:val="0"/>
        <w:autoSpaceDN w:val="0"/>
        <w:adjustRightInd w:val="0"/>
        <w:rPr>
          <w:rFonts w:ascii="Calibri" w:hAnsi="Calibri" w:cs="Calibri"/>
          <w:b/>
          <w:bCs/>
        </w:rPr>
      </w:pPr>
      <w:permStart w:id="2" w:edGrp="everyone"/>
      <w:permEnd w:id="0"/>
      <w:r>
        <w:rPr>
          <w:rFonts w:ascii="Calibri" w:hAnsi="Calibri" w:cs="Calibri"/>
          <w:b/>
          <w:bCs/>
        </w:rPr>
        <w:t>EXPERIENCIA</w:t>
      </w:r>
      <w:r w:rsidR="00CB2520" w:rsidRPr="00D31BF5">
        <w:rPr>
          <w:rFonts w:ascii="Calibri" w:hAnsi="Calibri" w:cs="Calibri"/>
          <w:b/>
          <w:bCs/>
        </w:rPr>
        <w:t xml:space="preserve"> LABORAL</w:t>
      </w:r>
      <w:r w:rsidR="00F04E4D" w:rsidRPr="00D31BF5">
        <w:rPr>
          <w:rFonts w:ascii="Calibri" w:hAnsi="Calibri" w:cs="Calibri"/>
          <w:b/>
          <w:bCs/>
        </w:rPr>
        <w:t xml:space="preserve"> (</w:t>
      </w:r>
      <w:r w:rsidR="00CB2520" w:rsidRPr="00300298">
        <w:rPr>
          <w:rFonts w:ascii="Calibri" w:hAnsi="Calibri" w:cs="Calibri"/>
          <w:bCs/>
          <w:sz w:val="22"/>
          <w:szCs w:val="22"/>
        </w:rPr>
        <w:t>C</w:t>
      </w:r>
      <w:r w:rsidR="00300298" w:rsidRPr="00300298">
        <w:rPr>
          <w:rFonts w:ascii="Calibri" w:hAnsi="Calibri" w:cs="Calibri"/>
          <w:bCs/>
          <w:sz w:val="22"/>
          <w:szCs w:val="22"/>
        </w:rPr>
        <w:t>ONTROL DE CALIDAD</w:t>
      </w:r>
      <w:r w:rsidR="00F04E4D" w:rsidRPr="00D31BF5">
        <w:rPr>
          <w:rFonts w:ascii="Calibri" w:hAnsi="Calibri" w:cs="Calibri"/>
          <w:b/>
          <w:bCs/>
        </w:rPr>
        <w:t>)</w:t>
      </w:r>
    </w:p>
    <w:p w:rsidR="00DA723A" w:rsidRDefault="00DA723A" w:rsidP="00DA723A">
      <w:pPr>
        <w:widowControl w:val="0"/>
        <w:autoSpaceDE w:val="0"/>
        <w:autoSpaceDN w:val="0"/>
        <w:adjustRightInd w:val="0"/>
      </w:pPr>
    </w:p>
    <w:p w:rsidR="00E308E8" w:rsidRPr="009406D4" w:rsidRDefault="00E308E8" w:rsidP="00E308E8">
      <w:pPr>
        <w:widowControl w:val="0"/>
        <w:autoSpaceDE w:val="0"/>
        <w:autoSpaceDN w:val="0"/>
        <w:adjustRightInd w:val="0"/>
        <w:rPr>
          <w:rFonts w:ascii="Century Gothic" w:hAnsi="Century Gothic" w:cs="Calibri"/>
          <w:b/>
          <w:bCs/>
          <w:sz w:val="20"/>
          <w:szCs w:val="20"/>
        </w:rPr>
      </w:pPr>
      <w:r>
        <w:rPr>
          <w:rFonts w:ascii="Century Gothic" w:hAnsi="Century Gothic" w:cs="Calibri"/>
          <w:b/>
          <w:bCs/>
          <w:sz w:val="20"/>
          <w:szCs w:val="20"/>
        </w:rPr>
        <w:t xml:space="preserve">Sep-2013 / </w:t>
      </w:r>
      <w:r w:rsidR="00A853FC">
        <w:rPr>
          <w:rFonts w:ascii="Century Gothic" w:hAnsi="Century Gothic" w:cs="Calibri"/>
          <w:b/>
          <w:bCs/>
          <w:sz w:val="20"/>
          <w:szCs w:val="20"/>
        </w:rPr>
        <w:t>Abr</w:t>
      </w:r>
      <w:r>
        <w:rPr>
          <w:rFonts w:ascii="Century Gothic" w:hAnsi="Century Gothic" w:cs="Calibri"/>
          <w:b/>
          <w:bCs/>
          <w:sz w:val="20"/>
          <w:szCs w:val="20"/>
        </w:rPr>
        <w:t>-201</w:t>
      </w:r>
      <w:r w:rsidR="00A853FC">
        <w:rPr>
          <w:rFonts w:ascii="Century Gothic" w:hAnsi="Century Gothic" w:cs="Calibri"/>
          <w:b/>
          <w:bCs/>
          <w:sz w:val="20"/>
          <w:szCs w:val="20"/>
        </w:rPr>
        <w:t>5</w:t>
      </w:r>
      <w:r>
        <w:rPr>
          <w:rFonts w:ascii="Century Gothic" w:hAnsi="Century Gothic" w:cs="Calibri"/>
          <w:b/>
          <w:bCs/>
          <w:sz w:val="20"/>
          <w:szCs w:val="20"/>
        </w:rPr>
        <w:t xml:space="preserve"> (1</w:t>
      </w:r>
      <w:r w:rsidR="00A853FC">
        <w:rPr>
          <w:rFonts w:ascii="Century Gothic" w:hAnsi="Century Gothic" w:cs="Calibri"/>
          <w:b/>
          <w:bCs/>
          <w:sz w:val="20"/>
          <w:szCs w:val="20"/>
        </w:rPr>
        <w:t>9</w:t>
      </w:r>
      <w:r>
        <w:rPr>
          <w:rFonts w:ascii="Century Gothic" w:hAnsi="Century Gothic" w:cs="Calibri"/>
          <w:b/>
          <w:bCs/>
          <w:sz w:val="20"/>
          <w:szCs w:val="20"/>
        </w:rPr>
        <w:t xml:space="preserve"> meses). Inspector de terreno. </w:t>
      </w:r>
      <w:r w:rsidRPr="009406D4">
        <w:rPr>
          <w:rFonts w:ascii="Century Gothic" w:hAnsi="Century Gothic" w:cs="Calibri"/>
          <w:b/>
          <w:bCs/>
          <w:sz w:val="20"/>
          <w:szCs w:val="20"/>
        </w:rPr>
        <w:t>Ingenieros Consultores Asociados S.A.</w:t>
      </w:r>
    </w:p>
    <w:p w:rsidR="00E308E8" w:rsidRDefault="00E308E8" w:rsidP="00E308E8">
      <w:pPr>
        <w:widowControl w:val="0"/>
        <w:autoSpaceDE w:val="0"/>
        <w:autoSpaceDN w:val="0"/>
        <w:adjustRightInd w:val="0"/>
        <w:ind w:left="1134"/>
        <w:jc w:val="both"/>
        <w:rPr>
          <w:rFonts w:ascii="Century Gothic" w:hAnsi="Century Gothic" w:cs="Century Gothic"/>
          <w:sz w:val="20"/>
          <w:szCs w:val="20"/>
          <w:lang w:val="es-CL" w:eastAsia="es-CL"/>
        </w:rPr>
      </w:pPr>
      <w:r w:rsidRPr="00D07BE3">
        <w:rPr>
          <w:rFonts w:ascii="Century Gothic" w:hAnsi="Century Gothic" w:cs="Calibri"/>
          <w:bCs/>
          <w:sz w:val="20"/>
          <w:szCs w:val="20"/>
        </w:rPr>
        <w:t>Para la obra denominada “Asesoría técnica a la inspección fiscal</w:t>
      </w:r>
      <w:r>
        <w:rPr>
          <w:rFonts w:ascii="Century Gothic" w:hAnsi="Century Gothic" w:cs="Calibri"/>
          <w:bCs/>
          <w:sz w:val="20"/>
          <w:szCs w:val="20"/>
        </w:rPr>
        <w:t>, mejoramiento del cauce Av. Argentina y obras de hormigón armado  desde el km 1.150 hasta el km 1.450”. Control sobre el suministro de 404 mil kilos de fierro A63-42H, 3 mil kilos de acero estructural A37-24ES y cerca de 6 mil m3 de hormigones de alta resistencia entre calzadas, reposición de aceras y estructuras de doble cajón y descarga al mar, registros mediante protocolos de control de las actividades, seguimiento laboratorios como autocontrol del contratista. C</w:t>
      </w:r>
      <w:proofErr w:type="spellStart"/>
      <w:r>
        <w:rPr>
          <w:rFonts w:ascii="Century Gothic" w:hAnsi="Century Gothic" w:cs="Century Gothic"/>
          <w:sz w:val="20"/>
          <w:szCs w:val="20"/>
          <w:lang w:val="es-CL" w:eastAsia="es-CL"/>
        </w:rPr>
        <w:t>onstructora</w:t>
      </w:r>
      <w:proofErr w:type="spellEnd"/>
      <w:r>
        <w:rPr>
          <w:rFonts w:ascii="Century Gothic" w:hAnsi="Century Gothic" w:cs="Century Gothic"/>
          <w:sz w:val="20"/>
          <w:szCs w:val="20"/>
          <w:lang w:val="es-CL" w:eastAsia="es-CL"/>
        </w:rPr>
        <w:t xml:space="preserve"> </w:t>
      </w:r>
      <w:proofErr w:type="spellStart"/>
      <w:r>
        <w:rPr>
          <w:rFonts w:ascii="Century Gothic" w:hAnsi="Century Gothic" w:cs="Century Gothic"/>
          <w:sz w:val="20"/>
          <w:szCs w:val="20"/>
          <w:lang w:val="es-CL" w:eastAsia="es-CL"/>
        </w:rPr>
        <w:t>Valko</w:t>
      </w:r>
      <w:proofErr w:type="spellEnd"/>
      <w:r>
        <w:rPr>
          <w:rFonts w:ascii="Century Gothic" w:hAnsi="Century Gothic" w:cs="Century Gothic"/>
          <w:sz w:val="20"/>
          <w:szCs w:val="20"/>
          <w:lang w:val="es-CL" w:eastAsia="es-CL"/>
        </w:rPr>
        <w:t xml:space="preserve"> S.A. empresa ejecutora, </w:t>
      </w:r>
      <w:r w:rsidRPr="00502D80">
        <w:rPr>
          <w:rFonts w:ascii="Century Gothic" w:hAnsi="Century Gothic" w:cs="Century Gothic"/>
          <w:sz w:val="20"/>
          <w:szCs w:val="20"/>
          <w:lang w:val="es-CL" w:eastAsia="es-CL"/>
        </w:rPr>
        <w:t>monto</w:t>
      </w:r>
      <w:r>
        <w:rPr>
          <w:rFonts w:ascii="Century Gothic" w:hAnsi="Century Gothic" w:cs="Century Gothic"/>
          <w:sz w:val="20"/>
          <w:szCs w:val="20"/>
          <w:lang w:val="es-CL" w:eastAsia="es-CL"/>
        </w:rPr>
        <w:t xml:space="preserve"> del proyecto</w:t>
      </w:r>
      <w:r w:rsidRPr="00502D80">
        <w:rPr>
          <w:rFonts w:ascii="Century Gothic" w:hAnsi="Century Gothic" w:cs="Century Gothic"/>
          <w:sz w:val="20"/>
          <w:szCs w:val="20"/>
          <w:lang w:val="es-CL" w:eastAsia="es-CL"/>
        </w:rPr>
        <w:t xml:space="preserve"> </w:t>
      </w:r>
      <w:r w:rsidRPr="009406D4">
        <w:rPr>
          <w:rFonts w:ascii="Century Gothic" w:hAnsi="Century Gothic" w:cs="Century Gothic"/>
          <w:b/>
          <w:sz w:val="20"/>
          <w:szCs w:val="20"/>
          <w:lang w:val="es-CL" w:eastAsia="es-CL"/>
        </w:rPr>
        <w:t xml:space="preserve">$ </w:t>
      </w:r>
      <w:r w:rsidR="006A078F">
        <w:rPr>
          <w:rFonts w:ascii="Century Gothic" w:hAnsi="Century Gothic" w:cs="Century Gothic"/>
          <w:b/>
          <w:sz w:val="20"/>
          <w:szCs w:val="20"/>
          <w:lang w:val="es-CL" w:eastAsia="es-CL"/>
        </w:rPr>
        <w:t>5</w:t>
      </w:r>
      <w:r w:rsidRPr="009406D4">
        <w:rPr>
          <w:rFonts w:ascii="Century Gothic" w:hAnsi="Century Gothic" w:cs="Arial"/>
          <w:b/>
          <w:sz w:val="20"/>
          <w:szCs w:val="20"/>
        </w:rPr>
        <w:t>.900</w:t>
      </w:r>
      <w:r>
        <w:rPr>
          <w:rFonts w:ascii="Century Gothic" w:hAnsi="Century Gothic" w:cs="Arial"/>
          <w:sz w:val="20"/>
          <w:szCs w:val="20"/>
        </w:rPr>
        <w:t>.-</w:t>
      </w:r>
      <w:r w:rsidR="007001E1">
        <w:rPr>
          <w:rFonts w:ascii="Century Gothic" w:hAnsi="Century Gothic" w:cs="Arial"/>
          <w:sz w:val="20"/>
          <w:szCs w:val="20"/>
        </w:rPr>
        <w:t xml:space="preserve"> </w:t>
      </w:r>
      <w:r>
        <w:rPr>
          <w:rFonts w:ascii="Century Gothic" w:hAnsi="Century Gothic" w:cs="Century Gothic"/>
          <w:sz w:val="20"/>
          <w:szCs w:val="20"/>
          <w:lang w:val="es-CL" w:eastAsia="es-CL"/>
        </w:rPr>
        <w:t xml:space="preserve">millones. Mandante Dirección de Obras Hidráulica del MOP de la región de Valparaíso. </w:t>
      </w:r>
    </w:p>
    <w:p w:rsidR="00E308E8" w:rsidRDefault="00E308E8" w:rsidP="00DA723A">
      <w:pPr>
        <w:widowControl w:val="0"/>
        <w:autoSpaceDE w:val="0"/>
        <w:autoSpaceDN w:val="0"/>
        <w:adjustRightInd w:val="0"/>
        <w:ind w:left="1440" w:firstLine="720"/>
        <w:rPr>
          <w:rFonts w:ascii="Century Gothic" w:hAnsi="Century Gothic" w:cs="Calibri"/>
          <w:b/>
          <w:bCs/>
          <w:sz w:val="20"/>
          <w:szCs w:val="20"/>
        </w:rPr>
      </w:pPr>
    </w:p>
    <w:p w:rsidR="00306A6D" w:rsidRDefault="00352E07" w:rsidP="00352E07">
      <w:pPr>
        <w:widowControl w:val="0"/>
        <w:autoSpaceDE w:val="0"/>
        <w:autoSpaceDN w:val="0"/>
        <w:adjustRightInd w:val="0"/>
        <w:rPr>
          <w:rFonts w:ascii="Century Gothic" w:hAnsi="Century Gothic" w:cs="Calibri"/>
          <w:b/>
          <w:bCs/>
          <w:sz w:val="20"/>
          <w:szCs w:val="20"/>
        </w:rPr>
      </w:pPr>
      <w:r>
        <w:rPr>
          <w:rFonts w:ascii="Century Gothic" w:hAnsi="Century Gothic" w:cs="Calibri"/>
          <w:b/>
          <w:bCs/>
          <w:sz w:val="20"/>
          <w:szCs w:val="20"/>
        </w:rPr>
        <w:t xml:space="preserve">Jun-2012 / </w:t>
      </w:r>
      <w:proofErr w:type="spellStart"/>
      <w:r w:rsidR="00AC790A">
        <w:rPr>
          <w:rFonts w:ascii="Century Gothic" w:hAnsi="Century Gothic" w:cs="Calibri"/>
          <w:b/>
          <w:bCs/>
          <w:sz w:val="20"/>
          <w:szCs w:val="20"/>
        </w:rPr>
        <w:t>Sep</w:t>
      </w:r>
      <w:proofErr w:type="spellEnd"/>
      <w:r w:rsidR="00AC790A">
        <w:rPr>
          <w:rFonts w:ascii="Century Gothic" w:hAnsi="Century Gothic" w:cs="Calibri"/>
          <w:b/>
          <w:bCs/>
          <w:sz w:val="20"/>
          <w:szCs w:val="20"/>
        </w:rPr>
        <w:t>- 2013 (15 meses)</w:t>
      </w:r>
      <w:r>
        <w:rPr>
          <w:rFonts w:ascii="Century Gothic" w:hAnsi="Century Gothic" w:cs="Calibri"/>
          <w:b/>
          <w:bCs/>
          <w:sz w:val="20"/>
          <w:szCs w:val="20"/>
        </w:rPr>
        <w:t>. Técnico Profesional. SIGA Consultores S.A.</w:t>
      </w:r>
    </w:p>
    <w:p w:rsidR="00C37FE6" w:rsidRDefault="00C37FE6" w:rsidP="001F7D96">
      <w:pPr>
        <w:autoSpaceDE w:val="0"/>
        <w:autoSpaceDN w:val="0"/>
        <w:adjustRightInd w:val="0"/>
        <w:ind w:left="1134"/>
        <w:jc w:val="both"/>
        <w:rPr>
          <w:rFonts w:ascii="Century Gothic" w:hAnsi="Century Gothic" w:cs="Century Gothic"/>
          <w:sz w:val="20"/>
          <w:szCs w:val="20"/>
          <w:lang w:val="es-CL" w:eastAsia="es-CL"/>
        </w:rPr>
      </w:pPr>
      <w:r>
        <w:rPr>
          <w:rFonts w:ascii="Century Gothic" w:hAnsi="Century Gothic" w:cs="Century Gothic"/>
          <w:sz w:val="20"/>
          <w:szCs w:val="20"/>
          <w:lang w:val="es-CL" w:eastAsia="es-CL"/>
        </w:rPr>
        <w:t>Labores de apoyo a las tareas del residente de la asesoría para la obra: “Mejoramiento Conectividad Marítima en Puerto Cisnes”. En terreno control permanente</w:t>
      </w:r>
      <w:r w:rsidR="004320C7">
        <w:rPr>
          <w:rFonts w:ascii="Century Gothic" w:hAnsi="Century Gothic" w:cs="Century Gothic"/>
          <w:sz w:val="20"/>
          <w:szCs w:val="20"/>
          <w:lang w:val="es-CL" w:eastAsia="es-CL"/>
        </w:rPr>
        <w:t xml:space="preserve"> con</w:t>
      </w:r>
      <w:r>
        <w:rPr>
          <w:rFonts w:ascii="Century Gothic" w:hAnsi="Century Gothic" w:cs="Century Gothic"/>
          <w:sz w:val="20"/>
          <w:szCs w:val="20"/>
          <w:lang w:val="es-CL" w:eastAsia="es-CL"/>
        </w:rPr>
        <w:t xml:space="preserve"> protocolos de control de las actividades, control de suministros y montaje pilotes, vigas, placas, </w:t>
      </w:r>
      <w:proofErr w:type="spellStart"/>
      <w:r>
        <w:rPr>
          <w:rFonts w:ascii="Century Gothic" w:hAnsi="Century Gothic" w:cs="Century Gothic"/>
          <w:sz w:val="20"/>
          <w:szCs w:val="20"/>
          <w:lang w:val="es-CL" w:eastAsia="es-CL"/>
        </w:rPr>
        <w:t>jackets</w:t>
      </w:r>
      <w:proofErr w:type="spellEnd"/>
      <w:r>
        <w:rPr>
          <w:rFonts w:ascii="Century Gothic" w:hAnsi="Century Gothic" w:cs="Century Gothic"/>
          <w:sz w:val="20"/>
          <w:szCs w:val="20"/>
          <w:lang w:val="es-CL" w:eastAsia="es-CL"/>
        </w:rPr>
        <w:t xml:space="preserve"> y diagonales con sus accesorios (412 mil kilos); control de hinca de pilotes; chequeos de soldaduras y verificaciones de rayos gama y de partículas magnéticas; control de los rellenos compactados, control del sistema </w:t>
      </w:r>
      <w:proofErr w:type="spellStart"/>
      <w:r>
        <w:rPr>
          <w:rFonts w:ascii="Century Gothic" w:hAnsi="Century Gothic" w:cs="Century Gothic"/>
          <w:sz w:val="20"/>
          <w:szCs w:val="20"/>
          <w:lang w:val="es-CL" w:eastAsia="es-CL"/>
        </w:rPr>
        <w:t>impact</w:t>
      </w:r>
      <w:proofErr w:type="spellEnd"/>
      <w:r>
        <w:rPr>
          <w:rFonts w:ascii="Century Gothic" w:hAnsi="Century Gothic" w:cs="Century Gothic"/>
          <w:sz w:val="20"/>
          <w:szCs w:val="20"/>
          <w:lang w:val="es-CL" w:eastAsia="es-CL"/>
        </w:rPr>
        <w:t xml:space="preserve"> (pilas de grava); Control de </w:t>
      </w:r>
      <w:proofErr w:type="spellStart"/>
      <w:r>
        <w:rPr>
          <w:rFonts w:ascii="Century Gothic" w:hAnsi="Century Gothic" w:cs="Century Gothic"/>
          <w:sz w:val="20"/>
          <w:szCs w:val="20"/>
          <w:lang w:val="es-CL" w:eastAsia="es-CL"/>
        </w:rPr>
        <w:t>geocolchones</w:t>
      </w:r>
      <w:proofErr w:type="spellEnd"/>
      <w:r>
        <w:rPr>
          <w:rFonts w:ascii="Century Gothic" w:hAnsi="Century Gothic" w:cs="Century Gothic"/>
          <w:sz w:val="20"/>
          <w:szCs w:val="20"/>
          <w:lang w:val="es-CL" w:eastAsia="es-CL"/>
        </w:rPr>
        <w:t xml:space="preserve">, </w:t>
      </w:r>
      <w:proofErr w:type="spellStart"/>
      <w:r>
        <w:rPr>
          <w:rFonts w:ascii="Century Gothic" w:hAnsi="Century Gothic" w:cs="Century Gothic"/>
          <w:sz w:val="20"/>
          <w:szCs w:val="20"/>
          <w:lang w:val="es-CL" w:eastAsia="es-CL"/>
        </w:rPr>
        <w:t>geotextíl</w:t>
      </w:r>
      <w:proofErr w:type="spellEnd"/>
      <w:r>
        <w:rPr>
          <w:rFonts w:ascii="Century Gothic" w:hAnsi="Century Gothic" w:cs="Century Gothic"/>
          <w:sz w:val="20"/>
          <w:szCs w:val="20"/>
          <w:lang w:val="es-CL" w:eastAsia="es-CL"/>
        </w:rPr>
        <w:t xml:space="preserve">, enrocado prisma base y coraza; Control de hormigones para muros parapetos, provisorio, losa puente de acceso y duques de alba. Verificación posicionamiento de pontones flotantes para barcos de envergadura. Apoyo técnico para buzos comerciales, orientación para el control submarino. En lo administrativo, desarrollo de informes diarios, semanales, mensuales y técnicos. Control de la correspondencia, remuneraciones, estados de pagos, procedimientos técnicos, etc. Empresa ejecutante Claro Vicuña Valenzuela, monto </w:t>
      </w:r>
      <w:r w:rsidRPr="009406D4">
        <w:rPr>
          <w:rFonts w:ascii="Century Gothic" w:hAnsi="Century Gothic" w:cs="Century Gothic"/>
          <w:b/>
          <w:sz w:val="20"/>
          <w:szCs w:val="20"/>
          <w:lang w:val="es-CL" w:eastAsia="es-CL"/>
        </w:rPr>
        <w:t>$ 8.100.</w:t>
      </w:r>
      <w:r w:rsidR="009406D4">
        <w:rPr>
          <w:rFonts w:ascii="Century Gothic" w:hAnsi="Century Gothic" w:cs="Century Gothic"/>
          <w:b/>
          <w:sz w:val="20"/>
          <w:szCs w:val="20"/>
          <w:lang w:val="es-CL" w:eastAsia="es-CL"/>
        </w:rPr>
        <w:t>-</w:t>
      </w:r>
      <w:r w:rsidR="007001E1">
        <w:rPr>
          <w:rFonts w:ascii="Century Gothic" w:hAnsi="Century Gothic" w:cs="Century Gothic"/>
          <w:b/>
          <w:sz w:val="20"/>
          <w:szCs w:val="20"/>
          <w:lang w:val="es-CL" w:eastAsia="es-CL"/>
        </w:rPr>
        <w:t xml:space="preserve"> </w:t>
      </w:r>
      <w:r>
        <w:rPr>
          <w:rFonts w:ascii="Century Gothic" w:hAnsi="Century Gothic" w:cs="Century Gothic"/>
          <w:sz w:val="20"/>
          <w:szCs w:val="20"/>
          <w:lang w:val="es-CL" w:eastAsia="es-CL"/>
        </w:rPr>
        <w:t>millones. Mandante Dirección de Obras Portuarias del MOP de la región de Aysén.</w:t>
      </w:r>
    </w:p>
    <w:p w:rsidR="004B0CD3" w:rsidRDefault="004B0CD3" w:rsidP="009B4244">
      <w:pPr>
        <w:widowControl w:val="0"/>
        <w:autoSpaceDE w:val="0"/>
        <w:autoSpaceDN w:val="0"/>
        <w:adjustRightInd w:val="0"/>
        <w:ind w:left="2268"/>
        <w:jc w:val="right"/>
        <w:rPr>
          <w:rFonts w:ascii="Century Gothic" w:hAnsi="Century Gothic" w:cs="Calibri"/>
          <w:b/>
          <w:bCs/>
          <w:sz w:val="20"/>
          <w:szCs w:val="20"/>
        </w:rPr>
      </w:pPr>
    </w:p>
    <w:p w:rsidR="00C37FE6" w:rsidRDefault="006C54FB" w:rsidP="00C37FE6">
      <w:pPr>
        <w:widowControl w:val="0"/>
        <w:autoSpaceDE w:val="0"/>
        <w:autoSpaceDN w:val="0"/>
        <w:adjustRightInd w:val="0"/>
        <w:jc w:val="both"/>
        <w:rPr>
          <w:rFonts w:ascii="Century Gothic" w:hAnsi="Century Gothic" w:cs="Calibri"/>
          <w:b/>
          <w:bCs/>
          <w:sz w:val="20"/>
          <w:szCs w:val="20"/>
        </w:rPr>
      </w:pPr>
      <w:proofErr w:type="gramStart"/>
      <w:r w:rsidRPr="001E0F40">
        <w:rPr>
          <w:rFonts w:ascii="Century Gothic" w:hAnsi="Century Gothic" w:cs="Calibri"/>
          <w:b/>
          <w:bCs/>
          <w:sz w:val="20"/>
          <w:szCs w:val="20"/>
          <w:lang w:val="en-US"/>
        </w:rPr>
        <w:t xml:space="preserve">Oct-2011 / </w:t>
      </w:r>
      <w:r w:rsidR="00A86749" w:rsidRPr="001E0F40">
        <w:rPr>
          <w:rFonts w:ascii="Century Gothic" w:hAnsi="Century Gothic" w:cs="Calibri"/>
          <w:b/>
          <w:sz w:val="20"/>
          <w:szCs w:val="20"/>
          <w:lang w:val="en-US"/>
        </w:rPr>
        <w:t>Fe-2012</w:t>
      </w:r>
      <w:r w:rsidR="00DD18E5" w:rsidRPr="001E0F40">
        <w:rPr>
          <w:rFonts w:ascii="Century Gothic" w:hAnsi="Century Gothic" w:cs="Calibri"/>
          <w:b/>
          <w:sz w:val="20"/>
          <w:szCs w:val="20"/>
          <w:lang w:val="en-US"/>
        </w:rPr>
        <w:t xml:space="preserve"> </w:t>
      </w:r>
      <w:r w:rsidR="00A86749" w:rsidRPr="001E0F40">
        <w:rPr>
          <w:rFonts w:ascii="Century Gothic" w:hAnsi="Century Gothic" w:cs="Calibri"/>
          <w:b/>
          <w:bCs/>
          <w:sz w:val="20"/>
          <w:szCs w:val="20"/>
          <w:lang w:val="en-US"/>
        </w:rPr>
        <w:t xml:space="preserve">(5 </w:t>
      </w:r>
      <w:proofErr w:type="spellStart"/>
      <w:r w:rsidR="00A86749" w:rsidRPr="001E0F40">
        <w:rPr>
          <w:rFonts w:ascii="Century Gothic" w:hAnsi="Century Gothic" w:cs="Calibri"/>
          <w:b/>
          <w:bCs/>
          <w:sz w:val="20"/>
          <w:szCs w:val="20"/>
          <w:lang w:val="en-US"/>
        </w:rPr>
        <w:t>meses</w:t>
      </w:r>
      <w:proofErr w:type="spellEnd"/>
      <w:r w:rsidR="00A86749" w:rsidRPr="001E0F40">
        <w:rPr>
          <w:rFonts w:ascii="Century Gothic" w:hAnsi="Century Gothic" w:cs="Calibri"/>
          <w:b/>
          <w:bCs/>
          <w:sz w:val="20"/>
          <w:szCs w:val="20"/>
          <w:lang w:val="en-US"/>
        </w:rPr>
        <w:t>)</w:t>
      </w:r>
      <w:r w:rsidR="00781D73" w:rsidRPr="001E0F40">
        <w:rPr>
          <w:rFonts w:ascii="Century Gothic" w:hAnsi="Century Gothic" w:cs="Calibri"/>
          <w:b/>
          <w:bCs/>
          <w:sz w:val="20"/>
          <w:szCs w:val="20"/>
          <w:lang w:val="en-US"/>
        </w:rPr>
        <w:t>.</w:t>
      </w:r>
      <w:proofErr w:type="gramEnd"/>
      <w:r w:rsidRPr="001E0F40">
        <w:rPr>
          <w:rFonts w:ascii="Century Gothic" w:hAnsi="Century Gothic" w:cs="Calibri"/>
          <w:b/>
          <w:bCs/>
          <w:sz w:val="20"/>
          <w:szCs w:val="20"/>
          <w:lang w:val="en-US"/>
        </w:rPr>
        <w:t xml:space="preserve"> Supervisor General. </w:t>
      </w:r>
      <w:proofErr w:type="spellStart"/>
      <w:r w:rsidRPr="009B4244">
        <w:rPr>
          <w:rFonts w:ascii="Century Gothic" w:hAnsi="Century Gothic" w:cs="Calibri"/>
          <w:b/>
          <w:bCs/>
          <w:sz w:val="20"/>
          <w:szCs w:val="20"/>
        </w:rPr>
        <w:t>Piping</w:t>
      </w:r>
      <w:proofErr w:type="spellEnd"/>
      <w:r w:rsidRPr="009B4244">
        <w:rPr>
          <w:rFonts w:ascii="Century Gothic" w:hAnsi="Century Gothic" w:cs="Calibri"/>
          <w:b/>
          <w:bCs/>
          <w:sz w:val="20"/>
          <w:szCs w:val="20"/>
        </w:rPr>
        <w:t xml:space="preserve"> Chile, Montaje Industriale</w:t>
      </w:r>
      <w:r w:rsidRPr="009B4244">
        <w:rPr>
          <w:rFonts w:ascii="Century Gothic" w:hAnsi="Century Gothic" w:cs="Calibri"/>
          <w:bCs/>
          <w:sz w:val="20"/>
          <w:szCs w:val="20"/>
        </w:rPr>
        <w:t>s</w:t>
      </w:r>
      <w:r w:rsidRPr="009B4244">
        <w:rPr>
          <w:rFonts w:ascii="Century Gothic" w:hAnsi="Century Gothic" w:cs="Calibri"/>
          <w:b/>
          <w:bCs/>
          <w:sz w:val="20"/>
          <w:szCs w:val="20"/>
        </w:rPr>
        <w:t>.</w:t>
      </w:r>
    </w:p>
    <w:p w:rsidR="006C54FB" w:rsidRPr="009B4244" w:rsidRDefault="003077F0" w:rsidP="001F7D96">
      <w:pPr>
        <w:widowControl w:val="0"/>
        <w:autoSpaceDE w:val="0"/>
        <w:autoSpaceDN w:val="0"/>
        <w:adjustRightInd w:val="0"/>
        <w:ind w:left="1134"/>
        <w:jc w:val="both"/>
        <w:rPr>
          <w:rFonts w:ascii="Century Gothic" w:hAnsi="Century Gothic" w:cs="Calibri"/>
          <w:sz w:val="20"/>
          <w:szCs w:val="20"/>
        </w:rPr>
      </w:pPr>
      <w:r w:rsidRPr="009B4244">
        <w:rPr>
          <w:rFonts w:ascii="Century Gothic" w:hAnsi="Century Gothic" w:cs="Calibri"/>
          <w:bCs/>
          <w:sz w:val="20"/>
          <w:szCs w:val="20"/>
        </w:rPr>
        <w:t>P</w:t>
      </w:r>
      <w:r w:rsidR="006C54FB" w:rsidRPr="009B4244">
        <w:rPr>
          <w:rFonts w:ascii="Century Gothic" w:hAnsi="Century Gothic" w:cs="Calibri"/>
          <w:bCs/>
          <w:sz w:val="20"/>
          <w:szCs w:val="20"/>
        </w:rPr>
        <w:t>royecto</w:t>
      </w:r>
      <w:r w:rsidRPr="009B4244">
        <w:rPr>
          <w:rFonts w:ascii="Century Gothic" w:hAnsi="Century Gothic" w:cs="Calibri"/>
          <w:bCs/>
          <w:sz w:val="20"/>
          <w:szCs w:val="20"/>
        </w:rPr>
        <w:t xml:space="preserve"> minero</w:t>
      </w:r>
      <w:r w:rsidR="006C54FB" w:rsidRPr="009B4244">
        <w:rPr>
          <w:rFonts w:ascii="Century Gothic" w:hAnsi="Century Gothic" w:cs="Calibri"/>
          <w:bCs/>
          <w:sz w:val="20"/>
          <w:szCs w:val="20"/>
        </w:rPr>
        <w:t xml:space="preserve">, “Obra </w:t>
      </w:r>
      <w:proofErr w:type="spellStart"/>
      <w:r w:rsidR="006C54FB" w:rsidRPr="009B4244">
        <w:rPr>
          <w:rFonts w:ascii="Century Gothic" w:hAnsi="Century Gothic" w:cs="Calibri"/>
          <w:bCs/>
          <w:sz w:val="20"/>
          <w:szCs w:val="20"/>
        </w:rPr>
        <w:t>Refinoducto</w:t>
      </w:r>
      <w:proofErr w:type="spellEnd"/>
      <w:r w:rsidR="006C54FB" w:rsidRPr="009B4244">
        <w:rPr>
          <w:rFonts w:ascii="Century Gothic" w:hAnsi="Century Gothic" w:cs="Calibri"/>
          <w:bCs/>
          <w:sz w:val="20"/>
          <w:szCs w:val="20"/>
        </w:rPr>
        <w:t xml:space="preserve"> de </w:t>
      </w:r>
      <w:smartTag w:uri="urn:schemas-microsoft-com:office:smarttags" w:element="metricconverter">
        <w:smartTagPr>
          <w:attr w:name="ProductID" w:val="24”"/>
        </w:smartTagPr>
        <w:r w:rsidR="006C54FB" w:rsidRPr="009B4244">
          <w:rPr>
            <w:rFonts w:ascii="Century Gothic" w:hAnsi="Century Gothic" w:cs="Calibri"/>
            <w:bCs/>
            <w:sz w:val="20"/>
            <w:szCs w:val="20"/>
          </w:rPr>
          <w:t>24”</w:t>
        </w:r>
      </w:smartTag>
      <w:r w:rsidR="006C54FB" w:rsidRPr="009B4244">
        <w:rPr>
          <w:rFonts w:ascii="Century Gothic" w:hAnsi="Century Gothic" w:cs="Calibri"/>
          <w:bCs/>
          <w:sz w:val="20"/>
          <w:szCs w:val="20"/>
        </w:rPr>
        <w:t xml:space="preserve"> San Francisco</w:t>
      </w:r>
      <w:r w:rsidR="00EA6A26" w:rsidRPr="009B4244">
        <w:rPr>
          <w:rFonts w:ascii="Century Gothic" w:hAnsi="Century Gothic" w:cs="Calibri"/>
          <w:sz w:val="20"/>
          <w:szCs w:val="20"/>
        </w:rPr>
        <w:t xml:space="preserve"> minera Los Bronces</w:t>
      </w:r>
      <w:r w:rsidR="006C54FB" w:rsidRPr="009B4244">
        <w:rPr>
          <w:rFonts w:ascii="Century Gothic" w:hAnsi="Century Gothic" w:cs="Calibri"/>
          <w:bCs/>
          <w:sz w:val="20"/>
          <w:szCs w:val="20"/>
        </w:rPr>
        <w:t xml:space="preserve">” Constituido </w:t>
      </w:r>
      <w:r w:rsidR="00EC7957" w:rsidRPr="009B4244">
        <w:rPr>
          <w:rFonts w:ascii="Century Gothic" w:hAnsi="Century Gothic" w:cs="Calibri"/>
          <w:bCs/>
          <w:sz w:val="20"/>
          <w:szCs w:val="20"/>
        </w:rPr>
        <w:t>en</w:t>
      </w:r>
      <w:r w:rsidR="006C54FB" w:rsidRPr="009B4244">
        <w:rPr>
          <w:rFonts w:ascii="Century Gothic" w:hAnsi="Century Gothic" w:cs="Calibri"/>
          <w:bCs/>
          <w:sz w:val="20"/>
          <w:szCs w:val="20"/>
        </w:rPr>
        <w:t xml:space="preserve"> tres etapas</w:t>
      </w:r>
      <w:r w:rsidRPr="009B4244">
        <w:rPr>
          <w:rFonts w:ascii="Century Gothic" w:hAnsi="Century Gothic" w:cs="Calibri"/>
          <w:bCs/>
          <w:sz w:val="20"/>
          <w:szCs w:val="20"/>
        </w:rPr>
        <w:t xml:space="preserve"> a </w:t>
      </w:r>
      <w:smartTag w:uri="urn:schemas-microsoft-com:office:smarttags" w:element="metricconverter">
        <w:smartTagPr>
          <w:attr w:name="ProductID" w:val="3.500 m"/>
        </w:smartTagPr>
        <w:r w:rsidRPr="009B4244">
          <w:rPr>
            <w:rFonts w:ascii="Century Gothic" w:hAnsi="Century Gothic" w:cs="Calibri"/>
            <w:bCs/>
            <w:sz w:val="20"/>
            <w:szCs w:val="20"/>
          </w:rPr>
          <w:t>3.500 m</w:t>
        </w:r>
      </w:smartTag>
      <w:r w:rsidRPr="009B4244">
        <w:rPr>
          <w:rFonts w:ascii="Century Gothic" w:hAnsi="Century Gothic" w:cs="Calibri"/>
          <w:bCs/>
          <w:sz w:val="20"/>
          <w:szCs w:val="20"/>
        </w:rPr>
        <w:t>.s.n.m.</w:t>
      </w:r>
      <w:r w:rsidR="00867FF2" w:rsidRPr="009B4244">
        <w:rPr>
          <w:rFonts w:ascii="Century Gothic" w:hAnsi="Century Gothic" w:cs="Calibri"/>
          <w:bCs/>
          <w:sz w:val="20"/>
          <w:szCs w:val="20"/>
        </w:rPr>
        <w:t xml:space="preserve"> que incluye </w:t>
      </w:r>
      <w:r w:rsidR="006C54FB" w:rsidRPr="009B4244">
        <w:rPr>
          <w:rFonts w:ascii="Century Gothic" w:hAnsi="Century Gothic" w:cs="Calibri"/>
          <w:bCs/>
          <w:sz w:val="20"/>
          <w:szCs w:val="20"/>
        </w:rPr>
        <w:t>desfile, montaje,</w:t>
      </w:r>
      <w:r w:rsidR="00A86749" w:rsidRPr="009B4244">
        <w:rPr>
          <w:rFonts w:ascii="Century Gothic" w:hAnsi="Century Gothic" w:cs="Calibri"/>
          <w:bCs/>
          <w:sz w:val="20"/>
          <w:szCs w:val="20"/>
        </w:rPr>
        <w:t xml:space="preserve"> </w:t>
      </w:r>
      <w:r w:rsidR="006C54FB" w:rsidRPr="009B4244">
        <w:rPr>
          <w:rFonts w:ascii="Century Gothic" w:hAnsi="Century Gothic" w:cs="Calibri"/>
          <w:bCs/>
          <w:sz w:val="20"/>
          <w:szCs w:val="20"/>
        </w:rPr>
        <w:t xml:space="preserve">soldaduras de cañerías de </w:t>
      </w:r>
      <w:smartTag w:uri="urn:schemas-microsoft-com:office:smarttags" w:element="metricconverter">
        <w:smartTagPr>
          <w:attr w:name="ProductID" w:val="24”"/>
        </w:smartTagPr>
        <w:r w:rsidR="006C54FB" w:rsidRPr="009B4244">
          <w:rPr>
            <w:rFonts w:ascii="Century Gothic" w:hAnsi="Century Gothic" w:cs="Calibri"/>
            <w:bCs/>
            <w:sz w:val="20"/>
            <w:szCs w:val="20"/>
          </w:rPr>
          <w:t>24”</w:t>
        </w:r>
      </w:smartTag>
      <w:r w:rsidR="00A86749" w:rsidRPr="009B4244">
        <w:rPr>
          <w:rFonts w:ascii="Century Gothic" w:hAnsi="Century Gothic" w:cs="Calibri"/>
          <w:bCs/>
          <w:sz w:val="20"/>
          <w:szCs w:val="20"/>
        </w:rPr>
        <w:t xml:space="preserve"> en acero carbono y revestimiento de uniones </w:t>
      </w:r>
      <w:r w:rsidR="00867FF2" w:rsidRPr="009B4244">
        <w:rPr>
          <w:rFonts w:ascii="Century Gothic" w:hAnsi="Century Gothic" w:cs="Calibri"/>
          <w:bCs/>
          <w:sz w:val="20"/>
          <w:szCs w:val="20"/>
        </w:rPr>
        <w:t>soldadas,</w:t>
      </w:r>
      <w:r w:rsidR="00A86749" w:rsidRPr="009B4244">
        <w:rPr>
          <w:rFonts w:ascii="Century Gothic" w:hAnsi="Century Gothic" w:cs="Calibri"/>
          <w:bCs/>
          <w:sz w:val="20"/>
          <w:szCs w:val="20"/>
        </w:rPr>
        <w:t xml:space="preserve"> obras civiles asociadas al montaje de cañer</w:t>
      </w:r>
      <w:r w:rsidR="00EC7957" w:rsidRPr="009B4244">
        <w:rPr>
          <w:rFonts w:ascii="Century Gothic" w:hAnsi="Century Gothic" w:cs="Calibri"/>
          <w:bCs/>
          <w:sz w:val="20"/>
          <w:szCs w:val="20"/>
        </w:rPr>
        <w:t>í</w:t>
      </w:r>
      <w:r w:rsidR="00A86749" w:rsidRPr="009B4244">
        <w:rPr>
          <w:rFonts w:ascii="Century Gothic" w:hAnsi="Century Gothic" w:cs="Calibri"/>
          <w:bCs/>
          <w:sz w:val="20"/>
          <w:szCs w:val="20"/>
        </w:rPr>
        <w:t>a</w:t>
      </w:r>
      <w:r w:rsidR="00867FF2" w:rsidRPr="009B4244">
        <w:rPr>
          <w:rFonts w:ascii="Century Gothic" w:hAnsi="Century Gothic" w:cs="Calibri"/>
          <w:bCs/>
          <w:sz w:val="20"/>
          <w:szCs w:val="20"/>
        </w:rPr>
        <w:t>. Acompañando con ello e</w:t>
      </w:r>
      <w:r w:rsidR="006C54FB" w:rsidRPr="009B4244">
        <w:rPr>
          <w:rFonts w:ascii="Century Gothic" w:hAnsi="Century Gothic" w:cs="Calibri"/>
          <w:bCs/>
          <w:sz w:val="20"/>
          <w:szCs w:val="20"/>
        </w:rPr>
        <w:t>l cumplimiento de la ley 16</w:t>
      </w:r>
      <w:r w:rsidRPr="009B4244">
        <w:rPr>
          <w:rFonts w:ascii="Century Gothic" w:hAnsi="Century Gothic" w:cs="Calibri"/>
          <w:bCs/>
          <w:sz w:val="20"/>
          <w:szCs w:val="20"/>
        </w:rPr>
        <w:t>.</w:t>
      </w:r>
      <w:r w:rsidR="006C54FB" w:rsidRPr="009B4244">
        <w:rPr>
          <w:rFonts w:ascii="Century Gothic" w:hAnsi="Century Gothic" w:cs="Calibri"/>
          <w:bCs/>
          <w:sz w:val="20"/>
          <w:szCs w:val="20"/>
        </w:rPr>
        <w:t>744 y documentos para la autorización</w:t>
      </w:r>
      <w:r w:rsidR="00A579E2" w:rsidRPr="009B4244">
        <w:rPr>
          <w:rFonts w:ascii="Century Gothic" w:hAnsi="Century Gothic" w:cs="Calibri"/>
          <w:bCs/>
          <w:sz w:val="20"/>
          <w:szCs w:val="20"/>
        </w:rPr>
        <w:t xml:space="preserve"> de los trabajos</w:t>
      </w:r>
      <w:r w:rsidR="00EC7957" w:rsidRPr="009B4244">
        <w:rPr>
          <w:rFonts w:ascii="Century Gothic" w:hAnsi="Century Gothic" w:cs="Calibri"/>
          <w:bCs/>
          <w:sz w:val="20"/>
          <w:szCs w:val="20"/>
        </w:rPr>
        <w:t>,</w:t>
      </w:r>
      <w:r w:rsidR="00A062E8" w:rsidRPr="009B4244">
        <w:rPr>
          <w:rFonts w:ascii="Century Gothic" w:hAnsi="Century Gothic" w:cs="Calibri"/>
          <w:sz w:val="20"/>
          <w:szCs w:val="20"/>
        </w:rPr>
        <w:t xml:space="preserve"> es decir: A</w:t>
      </w:r>
      <w:r w:rsidR="00867FF2" w:rsidRPr="009B4244">
        <w:rPr>
          <w:rFonts w:ascii="Century Gothic" w:hAnsi="Century Gothic" w:cs="Calibri"/>
          <w:bCs/>
          <w:sz w:val="20"/>
          <w:szCs w:val="20"/>
        </w:rPr>
        <w:t xml:space="preserve">nálisis </w:t>
      </w:r>
      <w:r w:rsidRPr="009B4244">
        <w:rPr>
          <w:rFonts w:ascii="Century Gothic" w:hAnsi="Century Gothic" w:cs="Calibri"/>
          <w:bCs/>
          <w:sz w:val="20"/>
          <w:szCs w:val="20"/>
        </w:rPr>
        <w:t xml:space="preserve">seguro </w:t>
      </w:r>
      <w:r w:rsidR="00867FF2" w:rsidRPr="009B4244">
        <w:rPr>
          <w:rFonts w:ascii="Century Gothic" w:hAnsi="Century Gothic" w:cs="Calibri"/>
          <w:bCs/>
          <w:sz w:val="20"/>
          <w:szCs w:val="20"/>
        </w:rPr>
        <w:t>de trabajo (AST), las listas de verific</w:t>
      </w:r>
      <w:r w:rsidRPr="009B4244">
        <w:rPr>
          <w:rFonts w:ascii="Century Gothic" w:hAnsi="Century Gothic" w:cs="Calibri"/>
          <w:bCs/>
          <w:sz w:val="20"/>
          <w:szCs w:val="20"/>
        </w:rPr>
        <w:t>aciones, charlas di</w:t>
      </w:r>
      <w:r w:rsidR="009D7802" w:rsidRPr="009B4244">
        <w:rPr>
          <w:rFonts w:ascii="Century Gothic" w:hAnsi="Century Gothic" w:cs="Calibri"/>
          <w:sz w:val="20"/>
          <w:szCs w:val="20"/>
        </w:rPr>
        <w:t>a</w:t>
      </w:r>
      <w:r w:rsidRPr="009B4244">
        <w:rPr>
          <w:rFonts w:ascii="Century Gothic" w:hAnsi="Century Gothic" w:cs="Calibri"/>
          <w:bCs/>
          <w:sz w:val="20"/>
          <w:szCs w:val="20"/>
        </w:rPr>
        <w:t xml:space="preserve">rias y </w:t>
      </w:r>
      <w:r w:rsidR="003E5BBC" w:rsidRPr="009B4244">
        <w:rPr>
          <w:rFonts w:ascii="Century Gothic" w:hAnsi="Century Gothic" w:cs="Calibri"/>
          <w:bCs/>
          <w:sz w:val="20"/>
          <w:szCs w:val="20"/>
        </w:rPr>
        <w:t>la</w:t>
      </w:r>
      <w:r w:rsidRPr="009B4244">
        <w:rPr>
          <w:rFonts w:ascii="Century Gothic" w:hAnsi="Century Gothic" w:cs="Calibri"/>
          <w:bCs/>
          <w:sz w:val="20"/>
          <w:szCs w:val="20"/>
        </w:rPr>
        <w:t xml:space="preserve"> aplicación de las reglas de oro y políticas del mandante,</w:t>
      </w:r>
      <w:r w:rsidR="00867FF2" w:rsidRPr="009B4244">
        <w:rPr>
          <w:rFonts w:ascii="Century Gothic" w:hAnsi="Century Gothic" w:cs="Calibri"/>
          <w:bCs/>
          <w:sz w:val="20"/>
          <w:szCs w:val="20"/>
        </w:rPr>
        <w:t xml:space="preserve"> etc. Obras con implem</w:t>
      </w:r>
      <w:r w:rsidR="004E42BB" w:rsidRPr="009B4244">
        <w:rPr>
          <w:rFonts w:ascii="Century Gothic" w:hAnsi="Century Gothic" w:cs="Calibri"/>
          <w:bCs/>
          <w:sz w:val="20"/>
          <w:szCs w:val="20"/>
        </w:rPr>
        <w:t>e</w:t>
      </w:r>
      <w:r w:rsidR="00867FF2" w:rsidRPr="009B4244">
        <w:rPr>
          <w:rFonts w:ascii="Century Gothic" w:hAnsi="Century Gothic" w:cs="Calibri"/>
          <w:bCs/>
          <w:sz w:val="20"/>
          <w:szCs w:val="20"/>
        </w:rPr>
        <w:t>ntación de la gestión de calidad, Empresa Guiñe</w:t>
      </w:r>
      <w:r w:rsidR="009D7802" w:rsidRPr="009B4244">
        <w:rPr>
          <w:rFonts w:ascii="Century Gothic" w:hAnsi="Century Gothic" w:cs="Calibri"/>
          <w:sz w:val="20"/>
          <w:szCs w:val="20"/>
        </w:rPr>
        <w:t>s</w:t>
      </w:r>
      <w:r w:rsidR="00867FF2" w:rsidRPr="009B4244">
        <w:rPr>
          <w:rFonts w:ascii="Century Gothic" w:hAnsi="Century Gothic" w:cs="Calibri"/>
          <w:bCs/>
          <w:sz w:val="20"/>
          <w:szCs w:val="20"/>
        </w:rPr>
        <w:t xml:space="preserve"> como inspección técnica de obra. </w:t>
      </w:r>
      <w:r w:rsidR="006C54FB" w:rsidRPr="009B4244">
        <w:rPr>
          <w:rFonts w:ascii="Century Gothic" w:hAnsi="Century Gothic" w:cs="Calibri"/>
          <w:bCs/>
          <w:sz w:val="20"/>
          <w:szCs w:val="20"/>
        </w:rPr>
        <w:t>Mandante Anglo</w:t>
      </w:r>
      <w:r w:rsidR="00EC7957" w:rsidRPr="009B4244">
        <w:rPr>
          <w:rFonts w:ascii="Century Gothic" w:hAnsi="Century Gothic" w:cs="Calibri"/>
          <w:bCs/>
          <w:sz w:val="20"/>
          <w:szCs w:val="20"/>
        </w:rPr>
        <w:t>-</w:t>
      </w:r>
      <w:proofErr w:type="spellStart"/>
      <w:r w:rsidR="006C54FB" w:rsidRPr="009B4244">
        <w:rPr>
          <w:rFonts w:ascii="Century Gothic" w:hAnsi="Century Gothic" w:cs="Calibri"/>
          <w:bCs/>
          <w:sz w:val="20"/>
          <w:szCs w:val="20"/>
        </w:rPr>
        <w:t>Américan</w:t>
      </w:r>
      <w:proofErr w:type="spellEnd"/>
      <w:r w:rsidR="006C54FB" w:rsidRPr="009B4244">
        <w:rPr>
          <w:rFonts w:ascii="Century Gothic" w:hAnsi="Century Gothic" w:cs="Calibri"/>
          <w:bCs/>
          <w:sz w:val="20"/>
          <w:szCs w:val="20"/>
        </w:rPr>
        <w:t xml:space="preserve"> Chile, División Los Bronces. </w:t>
      </w:r>
      <w:r w:rsidR="00867FF2" w:rsidRPr="009B4244">
        <w:rPr>
          <w:rFonts w:ascii="Century Gothic" w:hAnsi="Century Gothic" w:cs="Calibri"/>
          <w:bCs/>
          <w:sz w:val="20"/>
          <w:szCs w:val="20"/>
        </w:rPr>
        <w:t>Comuna de Lo Barnechea, Santiago</w:t>
      </w:r>
      <w:r w:rsidR="00A062E8" w:rsidRPr="009B4244">
        <w:rPr>
          <w:rFonts w:ascii="Century Gothic" w:hAnsi="Century Gothic" w:cs="Calibri"/>
          <w:sz w:val="20"/>
          <w:szCs w:val="20"/>
        </w:rPr>
        <w:t>.</w:t>
      </w:r>
    </w:p>
    <w:permEnd w:id="2"/>
    <w:p w:rsidR="001C4C0E" w:rsidRDefault="001C4C0E" w:rsidP="009B4244">
      <w:pPr>
        <w:widowControl w:val="0"/>
        <w:autoSpaceDE w:val="0"/>
        <w:autoSpaceDN w:val="0"/>
        <w:adjustRightInd w:val="0"/>
        <w:rPr>
          <w:rFonts w:ascii="Century Gothic" w:hAnsi="Century Gothic" w:cs="Calibri"/>
          <w:b/>
          <w:bCs/>
          <w:sz w:val="20"/>
          <w:szCs w:val="20"/>
        </w:rPr>
      </w:pPr>
    </w:p>
    <w:p w:rsidR="00C37FE6" w:rsidRDefault="00D0384F" w:rsidP="00C37FE6">
      <w:pPr>
        <w:widowControl w:val="0"/>
        <w:autoSpaceDE w:val="0"/>
        <w:autoSpaceDN w:val="0"/>
        <w:adjustRightInd w:val="0"/>
        <w:rPr>
          <w:rFonts w:ascii="Century Gothic" w:hAnsi="Century Gothic" w:cs="Calibri"/>
          <w:b/>
          <w:bCs/>
          <w:sz w:val="20"/>
          <w:szCs w:val="20"/>
        </w:rPr>
      </w:pPr>
      <w:r w:rsidRPr="009B4244">
        <w:rPr>
          <w:rFonts w:ascii="Century Gothic" w:hAnsi="Century Gothic" w:cs="Calibri"/>
          <w:b/>
          <w:bCs/>
          <w:sz w:val="20"/>
          <w:szCs w:val="20"/>
        </w:rPr>
        <w:lastRenderedPageBreak/>
        <w:t xml:space="preserve">Fe-2011/ </w:t>
      </w:r>
      <w:r w:rsidR="00E13D08" w:rsidRPr="009B4244">
        <w:rPr>
          <w:rFonts w:ascii="Century Gothic" w:hAnsi="Century Gothic" w:cs="Calibri"/>
          <w:b/>
          <w:bCs/>
          <w:sz w:val="20"/>
          <w:szCs w:val="20"/>
        </w:rPr>
        <w:t>Jul-2011</w:t>
      </w:r>
      <w:r w:rsidR="00AF0824" w:rsidRPr="009B4244">
        <w:rPr>
          <w:rFonts w:ascii="Century Gothic" w:hAnsi="Century Gothic" w:cs="Calibri"/>
          <w:b/>
          <w:bCs/>
          <w:sz w:val="20"/>
          <w:szCs w:val="20"/>
        </w:rPr>
        <w:t xml:space="preserve"> </w:t>
      </w:r>
      <w:r w:rsidR="00E13D08" w:rsidRPr="009B4244">
        <w:rPr>
          <w:rFonts w:ascii="Century Gothic" w:hAnsi="Century Gothic" w:cs="Calibri"/>
          <w:b/>
          <w:bCs/>
          <w:sz w:val="20"/>
          <w:szCs w:val="20"/>
        </w:rPr>
        <w:t xml:space="preserve">(6 meses). </w:t>
      </w:r>
      <w:r w:rsidR="00AF0824" w:rsidRPr="009B4244">
        <w:rPr>
          <w:rFonts w:ascii="Century Gothic" w:hAnsi="Century Gothic" w:cs="Calibri"/>
          <w:b/>
          <w:bCs/>
          <w:sz w:val="20"/>
          <w:szCs w:val="20"/>
        </w:rPr>
        <w:t>Profesional Ayudante</w:t>
      </w:r>
      <w:r w:rsidR="00386F17" w:rsidRPr="009B4244">
        <w:rPr>
          <w:rFonts w:ascii="Century Gothic" w:hAnsi="Century Gothic" w:cs="Calibri"/>
          <w:b/>
          <w:bCs/>
          <w:sz w:val="20"/>
          <w:szCs w:val="20"/>
        </w:rPr>
        <w:t>. SIGA Consultores S.A.</w:t>
      </w:r>
    </w:p>
    <w:p w:rsidR="00D0384F" w:rsidRPr="009B4244" w:rsidRDefault="00D0384F" w:rsidP="001F7D96">
      <w:pPr>
        <w:widowControl w:val="0"/>
        <w:autoSpaceDE w:val="0"/>
        <w:autoSpaceDN w:val="0"/>
        <w:adjustRightInd w:val="0"/>
        <w:ind w:left="1134"/>
        <w:jc w:val="both"/>
        <w:rPr>
          <w:rFonts w:ascii="Century Gothic" w:hAnsi="Century Gothic" w:cs="Calibri"/>
          <w:bCs/>
          <w:sz w:val="20"/>
          <w:szCs w:val="20"/>
        </w:rPr>
      </w:pPr>
      <w:r w:rsidRPr="009B4244">
        <w:rPr>
          <w:rFonts w:ascii="Century Gothic" w:hAnsi="Century Gothic" w:cs="Calibri"/>
          <w:bCs/>
          <w:sz w:val="20"/>
          <w:szCs w:val="20"/>
        </w:rPr>
        <w:t xml:space="preserve">Para </w:t>
      </w:r>
      <w:r w:rsidR="00AF0824" w:rsidRPr="009B4244">
        <w:rPr>
          <w:rFonts w:ascii="Century Gothic" w:hAnsi="Century Gothic" w:cs="Calibri"/>
          <w:bCs/>
          <w:sz w:val="20"/>
          <w:szCs w:val="20"/>
        </w:rPr>
        <w:t>obra</w:t>
      </w:r>
      <w:r w:rsidRPr="009B4244">
        <w:rPr>
          <w:rFonts w:ascii="Century Gothic" w:hAnsi="Century Gothic" w:cs="Calibri"/>
          <w:bCs/>
          <w:sz w:val="20"/>
          <w:szCs w:val="20"/>
        </w:rPr>
        <w:t xml:space="preserve"> denominado: “Proyecto de Ingeniería de Detalle </w:t>
      </w:r>
      <w:r w:rsidR="00AF0824" w:rsidRPr="009B4244">
        <w:rPr>
          <w:rFonts w:ascii="Century Gothic" w:hAnsi="Century Gothic" w:cs="Calibri"/>
          <w:bCs/>
          <w:sz w:val="20"/>
          <w:szCs w:val="20"/>
        </w:rPr>
        <w:t>mejora</w:t>
      </w:r>
      <w:r w:rsidRPr="009B4244">
        <w:rPr>
          <w:rFonts w:ascii="Century Gothic" w:hAnsi="Century Gothic" w:cs="Calibri"/>
          <w:bCs/>
          <w:sz w:val="20"/>
          <w:szCs w:val="20"/>
        </w:rPr>
        <w:t xml:space="preserve">miento Infraestrutura Portuaria de Puerto Edén” </w:t>
      </w:r>
      <w:r w:rsidR="00AF0824" w:rsidRPr="009B4244">
        <w:rPr>
          <w:rFonts w:ascii="Century Gothic" w:hAnsi="Century Gothic" w:cs="Calibri"/>
          <w:bCs/>
          <w:sz w:val="20"/>
          <w:szCs w:val="20"/>
        </w:rPr>
        <w:t xml:space="preserve"> costo de $ 2.410 millones.</w:t>
      </w:r>
      <w:r w:rsidR="00292C43" w:rsidRPr="009B4244">
        <w:rPr>
          <w:rFonts w:ascii="Century Gothic" w:hAnsi="Century Gothic" w:cs="Calibri"/>
          <w:bCs/>
          <w:sz w:val="20"/>
          <w:szCs w:val="20"/>
        </w:rPr>
        <w:t xml:space="preserve"> Obras como hincado de pilotes (66 mil kilos), montaje vigas de acero (52 mil kilos), construcción de losa de hormigón armado (</w:t>
      </w:r>
      <w:smartTag w:uri="urn:schemas-microsoft-com:office:smarttags" w:element="metricconverter">
        <w:smartTagPr>
          <w:attr w:name="ProductID" w:val="1.500 m2"/>
        </w:smartTagPr>
        <w:r w:rsidR="00292C43" w:rsidRPr="009B4244">
          <w:rPr>
            <w:rFonts w:ascii="Century Gothic" w:hAnsi="Century Gothic" w:cs="Calibri"/>
            <w:bCs/>
            <w:sz w:val="20"/>
            <w:szCs w:val="20"/>
          </w:rPr>
          <w:t>1.500 m2</w:t>
        </w:r>
      </w:smartTag>
      <w:r w:rsidR="00292C43" w:rsidRPr="009B4244">
        <w:rPr>
          <w:rFonts w:ascii="Century Gothic" w:hAnsi="Century Gothic" w:cs="Calibri"/>
          <w:bCs/>
          <w:sz w:val="20"/>
          <w:szCs w:val="20"/>
        </w:rPr>
        <w:t>), etc. Sobre todo gestión de calidad y controles en general de laboratorio, pruebas especiales para sistema de fondeo, etc. Construyó empresa constructora Desco S.A.</w:t>
      </w:r>
      <w:r w:rsidR="00AF0824" w:rsidRPr="009B4244">
        <w:rPr>
          <w:rFonts w:ascii="Century Gothic" w:hAnsi="Century Gothic" w:cs="Calibri"/>
          <w:bCs/>
          <w:sz w:val="20"/>
          <w:szCs w:val="20"/>
        </w:rPr>
        <w:t xml:space="preserve"> Asesoría prestada para la dirección de obras Portuarias del Ministerio de obras Públicas</w:t>
      </w:r>
      <w:r w:rsidR="006E7DB7" w:rsidRPr="009B4244">
        <w:rPr>
          <w:rFonts w:ascii="Century Gothic" w:hAnsi="Century Gothic" w:cs="Calibri"/>
          <w:bCs/>
          <w:sz w:val="20"/>
          <w:szCs w:val="20"/>
        </w:rPr>
        <w:t xml:space="preserve"> cumpliendo labores como </w:t>
      </w:r>
      <w:r w:rsidR="006E7DB7" w:rsidRPr="009B4244">
        <w:rPr>
          <w:rFonts w:ascii="Century Gothic" w:hAnsi="Century Gothic" w:cs="Calibri"/>
          <w:b/>
          <w:bCs/>
          <w:sz w:val="20"/>
          <w:szCs w:val="20"/>
        </w:rPr>
        <w:t>profesional ayudante</w:t>
      </w:r>
      <w:r w:rsidR="00AF0824" w:rsidRPr="009B4244">
        <w:rPr>
          <w:rFonts w:ascii="Century Gothic" w:hAnsi="Century Gothic" w:cs="Calibri"/>
          <w:bCs/>
          <w:sz w:val="20"/>
          <w:szCs w:val="20"/>
        </w:rPr>
        <w:t>. Localidad de Puerto Edén, Provincia de Última Esperanza de la región</w:t>
      </w:r>
      <w:r w:rsidR="00386F17" w:rsidRPr="009B4244">
        <w:rPr>
          <w:rFonts w:ascii="Century Gothic" w:hAnsi="Century Gothic" w:cs="Calibri"/>
          <w:bCs/>
          <w:sz w:val="20"/>
          <w:szCs w:val="20"/>
        </w:rPr>
        <w:t xml:space="preserve"> de Magallanes y de </w:t>
      </w:r>
      <w:smartTag w:uri="urn:schemas-microsoft-com:office:smarttags" w:element="PersonName">
        <w:smartTagPr>
          <w:attr w:name="ProductID" w:val="la Ant￡rtica Chilena."/>
        </w:smartTagPr>
        <w:r w:rsidR="00386F17" w:rsidRPr="009B4244">
          <w:rPr>
            <w:rFonts w:ascii="Century Gothic" w:hAnsi="Century Gothic" w:cs="Calibri"/>
            <w:bCs/>
            <w:sz w:val="20"/>
            <w:szCs w:val="20"/>
          </w:rPr>
          <w:t>la Ant</w:t>
        </w:r>
        <w:r w:rsidR="00ED53F4" w:rsidRPr="009B4244">
          <w:rPr>
            <w:rFonts w:ascii="Century Gothic" w:hAnsi="Century Gothic" w:cs="Calibri"/>
            <w:bCs/>
            <w:sz w:val="20"/>
            <w:szCs w:val="20"/>
          </w:rPr>
          <w:t>á</w:t>
        </w:r>
        <w:r w:rsidR="00D353E1" w:rsidRPr="009B4244">
          <w:rPr>
            <w:rFonts w:ascii="Century Gothic" w:hAnsi="Century Gothic" w:cs="Calibri"/>
            <w:bCs/>
            <w:sz w:val="20"/>
            <w:szCs w:val="20"/>
          </w:rPr>
          <w:t>rtica Chilena.</w:t>
        </w:r>
      </w:smartTag>
    </w:p>
    <w:p w:rsidR="002F2D05" w:rsidRPr="009B4244" w:rsidRDefault="002F2D05" w:rsidP="001F7D96">
      <w:pPr>
        <w:widowControl w:val="0"/>
        <w:autoSpaceDE w:val="0"/>
        <w:autoSpaceDN w:val="0"/>
        <w:adjustRightInd w:val="0"/>
        <w:ind w:left="1134"/>
        <w:rPr>
          <w:rFonts w:ascii="Century Gothic" w:hAnsi="Century Gothic" w:cs="Calibri"/>
          <w:b/>
          <w:bCs/>
          <w:sz w:val="20"/>
          <w:szCs w:val="20"/>
        </w:rPr>
      </w:pPr>
    </w:p>
    <w:p w:rsidR="00C37FE6" w:rsidRDefault="00094E5E" w:rsidP="00C37FE6">
      <w:pPr>
        <w:widowControl w:val="0"/>
        <w:autoSpaceDE w:val="0"/>
        <w:autoSpaceDN w:val="0"/>
        <w:adjustRightInd w:val="0"/>
        <w:rPr>
          <w:rFonts w:ascii="Century Gothic" w:hAnsi="Century Gothic" w:cs="Calibri"/>
          <w:b/>
          <w:bCs/>
          <w:sz w:val="20"/>
          <w:szCs w:val="20"/>
        </w:rPr>
      </w:pPr>
      <w:r w:rsidRPr="009B4244">
        <w:rPr>
          <w:rFonts w:ascii="Century Gothic" w:hAnsi="Century Gothic" w:cs="Calibri"/>
          <w:b/>
          <w:bCs/>
          <w:sz w:val="20"/>
          <w:szCs w:val="20"/>
        </w:rPr>
        <w:t>Ene-2011/ Fe-2011 (</w:t>
      </w:r>
      <w:r w:rsidR="00781D73" w:rsidRPr="009B4244">
        <w:rPr>
          <w:rFonts w:ascii="Century Gothic" w:hAnsi="Century Gothic" w:cs="Calibri"/>
          <w:b/>
          <w:bCs/>
          <w:sz w:val="20"/>
          <w:szCs w:val="20"/>
        </w:rPr>
        <w:t>4</w:t>
      </w:r>
      <w:r w:rsidRPr="009B4244">
        <w:rPr>
          <w:rFonts w:ascii="Century Gothic" w:hAnsi="Century Gothic" w:cs="Calibri"/>
          <w:b/>
          <w:bCs/>
          <w:sz w:val="20"/>
          <w:szCs w:val="20"/>
        </w:rPr>
        <w:t xml:space="preserve"> mes</w:t>
      </w:r>
      <w:r w:rsidR="00820780" w:rsidRPr="009B4244">
        <w:rPr>
          <w:rFonts w:ascii="Century Gothic" w:hAnsi="Century Gothic" w:cs="Calibri"/>
          <w:b/>
          <w:bCs/>
          <w:sz w:val="20"/>
          <w:szCs w:val="20"/>
        </w:rPr>
        <w:t>es</w:t>
      </w:r>
      <w:r w:rsidRPr="009B4244">
        <w:rPr>
          <w:rFonts w:ascii="Century Gothic" w:hAnsi="Century Gothic" w:cs="Calibri"/>
          <w:b/>
          <w:bCs/>
          <w:sz w:val="20"/>
          <w:szCs w:val="20"/>
        </w:rPr>
        <w:t>). Jefe de Terreno. VCM Maquinaria Ltda.</w:t>
      </w:r>
    </w:p>
    <w:p w:rsidR="00514ACC" w:rsidRPr="009B4244" w:rsidRDefault="003077F0" w:rsidP="001F7D96">
      <w:pPr>
        <w:widowControl w:val="0"/>
        <w:autoSpaceDE w:val="0"/>
        <w:autoSpaceDN w:val="0"/>
        <w:adjustRightInd w:val="0"/>
        <w:ind w:left="1134"/>
        <w:jc w:val="both"/>
        <w:rPr>
          <w:rFonts w:ascii="Century Gothic" w:hAnsi="Century Gothic" w:cs="Calibri"/>
          <w:bCs/>
          <w:sz w:val="20"/>
          <w:szCs w:val="20"/>
        </w:rPr>
      </w:pPr>
      <w:r w:rsidRPr="009B4244">
        <w:rPr>
          <w:rFonts w:ascii="Century Gothic" w:hAnsi="Century Gothic" w:cs="Calibri"/>
          <w:bCs/>
          <w:sz w:val="20"/>
          <w:szCs w:val="20"/>
        </w:rPr>
        <w:t>P</w:t>
      </w:r>
      <w:r w:rsidR="00094E5E" w:rsidRPr="009B4244">
        <w:rPr>
          <w:rFonts w:ascii="Century Gothic" w:hAnsi="Century Gothic" w:cs="Calibri"/>
          <w:bCs/>
          <w:sz w:val="20"/>
          <w:szCs w:val="20"/>
        </w:rPr>
        <w:t>royecto</w:t>
      </w:r>
      <w:r w:rsidRPr="009B4244">
        <w:rPr>
          <w:rFonts w:ascii="Century Gothic" w:hAnsi="Century Gothic" w:cs="Calibri"/>
          <w:bCs/>
          <w:sz w:val="20"/>
          <w:szCs w:val="20"/>
        </w:rPr>
        <w:t xml:space="preserve"> minero</w:t>
      </w:r>
      <w:r w:rsidR="00094E5E" w:rsidRPr="009B4244">
        <w:rPr>
          <w:rFonts w:ascii="Century Gothic" w:hAnsi="Century Gothic" w:cs="Calibri"/>
          <w:bCs/>
          <w:sz w:val="20"/>
          <w:szCs w:val="20"/>
        </w:rPr>
        <w:t xml:space="preserve"> “Contrato nº 00383 Servicios de construcción </w:t>
      </w:r>
      <w:r w:rsidR="00C37FE6">
        <w:rPr>
          <w:rFonts w:ascii="Century Gothic" w:hAnsi="Century Gothic" w:cs="Calibri"/>
          <w:bCs/>
          <w:sz w:val="20"/>
          <w:szCs w:val="20"/>
        </w:rPr>
        <w:t>c</w:t>
      </w:r>
      <w:r w:rsidR="00094E5E" w:rsidRPr="009B4244">
        <w:rPr>
          <w:rFonts w:ascii="Century Gothic" w:hAnsi="Century Gothic" w:cs="Calibri"/>
          <w:bCs/>
          <w:sz w:val="20"/>
          <w:szCs w:val="20"/>
        </w:rPr>
        <w:t xml:space="preserve">ampamento pionero y construcción campamento operaciones, proyecto Caserones de SCM </w:t>
      </w:r>
      <w:r w:rsidR="00094E5E" w:rsidRPr="009B4244">
        <w:rPr>
          <w:rFonts w:ascii="Century Gothic" w:hAnsi="Century Gothic" w:cs="Calibri"/>
          <w:b/>
          <w:bCs/>
          <w:sz w:val="20"/>
          <w:szCs w:val="20"/>
        </w:rPr>
        <w:t>Minera Lumina Copper Chile S.A</w:t>
      </w:r>
      <w:r w:rsidR="00094E5E" w:rsidRPr="009B4244">
        <w:rPr>
          <w:rFonts w:ascii="Century Gothic" w:hAnsi="Century Gothic" w:cs="Calibri"/>
          <w:bCs/>
          <w:sz w:val="20"/>
          <w:szCs w:val="20"/>
        </w:rPr>
        <w:t>. para 3.000 personas en campamento. Proyecto ubicado en Copiapó.</w:t>
      </w:r>
      <w:r w:rsidR="00514ACC" w:rsidRPr="009B4244">
        <w:rPr>
          <w:rFonts w:ascii="Century Gothic" w:hAnsi="Century Gothic" w:cs="Calibri"/>
          <w:bCs/>
          <w:sz w:val="20"/>
          <w:szCs w:val="20"/>
        </w:rPr>
        <w:t xml:space="preserve"> </w:t>
      </w:r>
    </w:p>
    <w:p w:rsidR="001C4C0E" w:rsidRDefault="001C4C0E" w:rsidP="009B4244">
      <w:pPr>
        <w:widowControl w:val="0"/>
        <w:adjustRightInd w:val="0"/>
        <w:jc w:val="both"/>
        <w:rPr>
          <w:rFonts w:ascii="Century Gothic" w:hAnsi="Century Gothic" w:cs="Calibri"/>
          <w:b/>
          <w:bCs/>
          <w:sz w:val="20"/>
          <w:szCs w:val="20"/>
          <w:lang w:val="es-ES" w:eastAsia="es-ES"/>
        </w:rPr>
      </w:pPr>
    </w:p>
    <w:p w:rsidR="00C37FE6" w:rsidRDefault="009A617B" w:rsidP="00C37FE6">
      <w:pPr>
        <w:widowControl w:val="0"/>
        <w:adjustRightInd w:val="0"/>
        <w:jc w:val="both"/>
        <w:rPr>
          <w:rFonts w:ascii="Century Gothic" w:hAnsi="Century Gothic" w:cs="Calibri"/>
          <w:b/>
          <w:bCs/>
          <w:sz w:val="20"/>
          <w:szCs w:val="20"/>
          <w:lang w:val="es-ES" w:eastAsia="es-ES"/>
        </w:rPr>
      </w:pPr>
      <w:r w:rsidRPr="009B4244">
        <w:rPr>
          <w:rFonts w:ascii="Century Gothic" w:hAnsi="Century Gothic" w:cs="Calibri"/>
          <w:b/>
          <w:bCs/>
          <w:sz w:val="20"/>
          <w:szCs w:val="20"/>
          <w:lang w:val="es-ES" w:eastAsia="es-ES"/>
        </w:rPr>
        <w:t>Abril-2010 /</w:t>
      </w:r>
      <w:r w:rsidR="001B4AA6" w:rsidRPr="009B4244">
        <w:rPr>
          <w:rFonts w:ascii="Century Gothic" w:hAnsi="Century Gothic" w:cs="Calibri"/>
          <w:b/>
          <w:bCs/>
          <w:sz w:val="20"/>
          <w:szCs w:val="20"/>
          <w:lang w:val="es-ES" w:eastAsia="es-ES"/>
        </w:rPr>
        <w:t>En</w:t>
      </w:r>
      <w:r w:rsidR="00E13D08" w:rsidRPr="009B4244">
        <w:rPr>
          <w:rFonts w:ascii="Century Gothic" w:hAnsi="Century Gothic" w:cs="Calibri"/>
          <w:b/>
          <w:bCs/>
          <w:sz w:val="20"/>
          <w:szCs w:val="20"/>
          <w:lang w:val="es-ES" w:eastAsia="es-ES"/>
        </w:rPr>
        <w:t>e</w:t>
      </w:r>
      <w:r w:rsidR="00D371E9" w:rsidRPr="009B4244">
        <w:rPr>
          <w:rFonts w:ascii="Century Gothic" w:hAnsi="Century Gothic" w:cs="Calibri"/>
          <w:b/>
          <w:bCs/>
          <w:sz w:val="20"/>
          <w:szCs w:val="20"/>
          <w:lang w:val="es-ES" w:eastAsia="es-ES"/>
        </w:rPr>
        <w:t>-</w:t>
      </w:r>
      <w:r w:rsidR="001B4AA6" w:rsidRPr="009B4244">
        <w:rPr>
          <w:rFonts w:ascii="Century Gothic" w:hAnsi="Century Gothic" w:cs="Calibri"/>
          <w:b/>
          <w:bCs/>
          <w:sz w:val="20"/>
          <w:szCs w:val="20"/>
          <w:lang w:val="es-ES" w:eastAsia="es-ES"/>
        </w:rPr>
        <w:t>2011 (10 meses)</w:t>
      </w:r>
      <w:r w:rsidRPr="009B4244">
        <w:rPr>
          <w:rFonts w:ascii="Century Gothic" w:hAnsi="Century Gothic" w:cs="Calibri"/>
          <w:b/>
          <w:bCs/>
          <w:sz w:val="20"/>
          <w:szCs w:val="20"/>
          <w:lang w:val="es-ES" w:eastAsia="es-ES"/>
        </w:rPr>
        <w:t>. Inspector de Terreno. SIGA</w:t>
      </w:r>
      <w:r w:rsidRPr="009B4244">
        <w:rPr>
          <w:rFonts w:ascii="Century Gothic" w:hAnsi="Century Gothic" w:cs="Calibri"/>
          <w:b/>
          <w:sz w:val="20"/>
          <w:szCs w:val="20"/>
          <w:lang w:val="es-ES" w:eastAsia="es-ES"/>
        </w:rPr>
        <w:t xml:space="preserve"> </w:t>
      </w:r>
      <w:r w:rsidRPr="009B4244">
        <w:rPr>
          <w:rFonts w:ascii="Century Gothic" w:hAnsi="Century Gothic" w:cs="Calibri"/>
          <w:b/>
          <w:bCs/>
          <w:sz w:val="20"/>
          <w:szCs w:val="20"/>
          <w:lang w:val="es-ES" w:eastAsia="es-ES"/>
        </w:rPr>
        <w:t>Consultores S.A.</w:t>
      </w:r>
    </w:p>
    <w:p w:rsidR="009A617B" w:rsidRPr="00C37FE6" w:rsidRDefault="009A617B" w:rsidP="001F7D96">
      <w:pPr>
        <w:widowControl w:val="0"/>
        <w:adjustRightInd w:val="0"/>
        <w:ind w:left="1134"/>
        <w:jc w:val="both"/>
        <w:rPr>
          <w:rFonts w:ascii="Century Gothic" w:hAnsi="Century Gothic" w:cs="Calibri"/>
          <w:sz w:val="20"/>
          <w:szCs w:val="20"/>
          <w:lang w:val="es-ES"/>
        </w:rPr>
      </w:pPr>
      <w:r w:rsidRPr="00C37FE6">
        <w:rPr>
          <w:rFonts w:ascii="Century Gothic" w:hAnsi="Century Gothic" w:cs="Calibri"/>
          <w:sz w:val="20"/>
          <w:szCs w:val="20"/>
          <w:lang w:val="es-ES"/>
        </w:rPr>
        <w:t>"Construcción Obras Complementarias del Sistema</w:t>
      </w:r>
      <w:r w:rsidR="00215FCC" w:rsidRPr="00C37FE6">
        <w:rPr>
          <w:rFonts w:ascii="Century Gothic" w:hAnsi="Century Gothic" w:cs="Calibri"/>
          <w:sz w:val="20"/>
          <w:szCs w:val="20"/>
          <w:lang w:val="es-ES"/>
        </w:rPr>
        <w:t xml:space="preserve"> </w:t>
      </w:r>
      <w:r w:rsidRPr="00C37FE6">
        <w:rPr>
          <w:rFonts w:ascii="Century Gothic" w:hAnsi="Century Gothic" w:cs="Calibri"/>
          <w:sz w:val="20"/>
          <w:szCs w:val="20"/>
          <w:lang w:val="es-ES"/>
        </w:rPr>
        <w:t>de</w:t>
      </w:r>
      <w:r w:rsidR="00511C8E" w:rsidRPr="00C37FE6">
        <w:rPr>
          <w:rFonts w:ascii="Century Gothic" w:hAnsi="Century Gothic" w:cs="Calibri"/>
          <w:sz w:val="20"/>
          <w:szCs w:val="20"/>
          <w:lang w:val="es-ES"/>
        </w:rPr>
        <w:t xml:space="preserve"> regadío del</w:t>
      </w:r>
      <w:r w:rsidRPr="00C37FE6">
        <w:rPr>
          <w:rFonts w:ascii="Century Gothic" w:hAnsi="Century Gothic" w:cs="Calibri"/>
          <w:sz w:val="20"/>
          <w:szCs w:val="20"/>
          <w:lang w:val="es-ES"/>
        </w:rPr>
        <w:t xml:space="preserve"> canal Laja-Diguillín. Cumpliendo labores de </w:t>
      </w:r>
      <w:r w:rsidRPr="00C37FE6">
        <w:rPr>
          <w:rFonts w:ascii="Century Gothic" w:hAnsi="Century Gothic" w:cs="Calibri"/>
          <w:bCs/>
          <w:sz w:val="20"/>
          <w:szCs w:val="20"/>
          <w:lang w:val="es-ES"/>
        </w:rPr>
        <w:t>inspector de terreno</w:t>
      </w:r>
      <w:r w:rsidR="00215FCC" w:rsidRPr="00C37FE6">
        <w:rPr>
          <w:rFonts w:ascii="Century Gothic" w:hAnsi="Century Gothic" w:cs="Calibri"/>
          <w:bCs/>
          <w:sz w:val="20"/>
          <w:szCs w:val="20"/>
          <w:lang w:val="es-ES"/>
        </w:rPr>
        <w:t xml:space="preserve">. </w:t>
      </w:r>
      <w:r w:rsidR="00215FCC" w:rsidRPr="00C37FE6">
        <w:rPr>
          <w:rFonts w:ascii="Century Gothic" w:hAnsi="Century Gothic" w:cs="Calibri"/>
          <w:bCs/>
          <w:sz w:val="20"/>
          <w:szCs w:val="20"/>
        </w:rPr>
        <w:t xml:space="preserve">El Contrato contemplo </w:t>
      </w:r>
      <w:r w:rsidR="00511C8E" w:rsidRPr="00C37FE6">
        <w:rPr>
          <w:rFonts w:ascii="Century Gothic" w:hAnsi="Century Gothic" w:cs="Calibri"/>
          <w:bCs/>
          <w:sz w:val="20"/>
          <w:szCs w:val="20"/>
        </w:rPr>
        <w:t xml:space="preserve">42.000 kilos de acero A63-42H; 6.000 kilos de acero para compuertas con accionamiento y elementos metálicos calidad A42-27ES; </w:t>
      </w:r>
      <w:smartTag w:uri="urn:schemas-microsoft-com:office:smarttags" w:element="metricconverter">
        <w:smartTagPr>
          <w:attr w:name="ProductID" w:val="600 m3"/>
        </w:smartTagPr>
        <w:r w:rsidR="00215FCC" w:rsidRPr="00C37FE6">
          <w:rPr>
            <w:rFonts w:ascii="Century Gothic" w:hAnsi="Century Gothic" w:cs="Calibri"/>
            <w:bCs/>
            <w:sz w:val="20"/>
            <w:szCs w:val="20"/>
          </w:rPr>
          <w:t>600 m3</w:t>
        </w:r>
      </w:smartTag>
      <w:r w:rsidR="00215FCC" w:rsidRPr="00C37FE6">
        <w:rPr>
          <w:rFonts w:ascii="Century Gothic" w:hAnsi="Century Gothic" w:cs="Calibri"/>
          <w:bCs/>
          <w:sz w:val="20"/>
          <w:szCs w:val="20"/>
        </w:rPr>
        <w:t xml:space="preserve"> de hormigón H-20, H-25 y H30, etc. Para </w:t>
      </w:r>
      <w:r w:rsidRPr="00C37FE6">
        <w:rPr>
          <w:rFonts w:ascii="Century Gothic" w:hAnsi="Century Gothic" w:cs="Calibri"/>
          <w:sz w:val="20"/>
          <w:szCs w:val="20"/>
          <w:lang w:val="es-ES"/>
        </w:rPr>
        <w:t>44 mil hectáreas</w:t>
      </w:r>
      <w:r w:rsidR="00511C8E" w:rsidRPr="00C37FE6">
        <w:rPr>
          <w:rFonts w:ascii="Century Gothic" w:hAnsi="Century Gothic" w:cs="Calibri"/>
          <w:sz w:val="20"/>
          <w:szCs w:val="20"/>
          <w:lang w:val="es-ES"/>
        </w:rPr>
        <w:t>,</w:t>
      </w:r>
      <w:r w:rsidRPr="00C37FE6">
        <w:rPr>
          <w:rFonts w:ascii="Century Gothic" w:hAnsi="Century Gothic" w:cs="Calibri"/>
          <w:sz w:val="20"/>
          <w:szCs w:val="20"/>
          <w:lang w:val="es-ES"/>
        </w:rPr>
        <w:t xml:space="preserve"> costo </w:t>
      </w:r>
      <w:r w:rsidRPr="00C37FE6">
        <w:rPr>
          <w:rFonts w:ascii="Century Gothic" w:hAnsi="Century Gothic" w:cs="Calibri"/>
          <w:bCs/>
          <w:sz w:val="20"/>
          <w:szCs w:val="20"/>
          <w:lang w:val="es-ES"/>
        </w:rPr>
        <w:t>$ 1.200 millones</w:t>
      </w:r>
      <w:r w:rsidRPr="00C37FE6">
        <w:rPr>
          <w:rFonts w:ascii="Century Gothic" w:hAnsi="Century Gothic" w:cs="Calibri"/>
          <w:sz w:val="20"/>
          <w:szCs w:val="20"/>
          <w:lang w:val="es-ES"/>
        </w:rPr>
        <w:t>. Asesoría prestada para la Dirección de Obras Hidráulicas del Ministerio de Obras Públicas.</w:t>
      </w:r>
      <w:r w:rsidR="00114258" w:rsidRPr="00C37FE6">
        <w:rPr>
          <w:rFonts w:ascii="Century Gothic" w:hAnsi="Century Gothic" w:cs="Calibri"/>
          <w:sz w:val="20"/>
          <w:szCs w:val="20"/>
          <w:lang w:val="es-ES"/>
        </w:rPr>
        <w:t xml:space="preserve"> Comuna de Yungay, </w:t>
      </w:r>
      <w:r w:rsidR="00511C8E" w:rsidRPr="00C37FE6">
        <w:rPr>
          <w:rFonts w:ascii="Century Gothic" w:hAnsi="Century Gothic" w:cs="Calibri"/>
          <w:sz w:val="20"/>
          <w:szCs w:val="20"/>
          <w:lang w:val="es-ES"/>
        </w:rPr>
        <w:t xml:space="preserve">provincia de Ñuble, </w:t>
      </w:r>
      <w:r w:rsidR="00114258" w:rsidRPr="00C37FE6">
        <w:rPr>
          <w:rFonts w:ascii="Century Gothic" w:hAnsi="Century Gothic" w:cs="Calibri"/>
          <w:sz w:val="20"/>
          <w:szCs w:val="20"/>
          <w:lang w:val="es-ES"/>
        </w:rPr>
        <w:t>región del Bío-Bío.</w:t>
      </w:r>
    </w:p>
    <w:p w:rsidR="00596045" w:rsidRPr="00C37FE6" w:rsidRDefault="00596045" w:rsidP="009B4244">
      <w:pPr>
        <w:pStyle w:val="Textoindependiente"/>
        <w:tabs>
          <w:tab w:val="left" w:pos="0"/>
          <w:tab w:val="left" w:pos="426"/>
        </w:tabs>
        <w:ind w:left="2268"/>
        <w:jc w:val="both"/>
        <w:rPr>
          <w:rFonts w:ascii="Century Gothic" w:hAnsi="Century Gothic" w:cs="Calibri"/>
          <w:b w:val="0"/>
          <w:sz w:val="20"/>
          <w:szCs w:val="20"/>
          <w:lang w:val="es-ES"/>
        </w:rPr>
      </w:pPr>
    </w:p>
    <w:p w:rsidR="009A617B" w:rsidRPr="009B4244" w:rsidRDefault="009A617B" w:rsidP="009B4244">
      <w:pPr>
        <w:widowControl w:val="0"/>
        <w:autoSpaceDE w:val="0"/>
        <w:autoSpaceDN w:val="0"/>
        <w:adjustRightInd w:val="0"/>
        <w:jc w:val="both"/>
        <w:rPr>
          <w:rFonts w:ascii="Century Gothic" w:hAnsi="Century Gothic" w:cs="Calibri"/>
          <w:b/>
          <w:sz w:val="20"/>
          <w:szCs w:val="20"/>
        </w:rPr>
      </w:pPr>
      <w:permStart w:id="3" w:edGrp="everyone"/>
      <w:permEnd w:id="3"/>
      <w:r w:rsidRPr="009B4244">
        <w:rPr>
          <w:rFonts w:ascii="Century Gothic" w:hAnsi="Century Gothic" w:cs="Calibri"/>
          <w:b/>
          <w:bCs/>
          <w:sz w:val="20"/>
          <w:szCs w:val="20"/>
        </w:rPr>
        <w:t>Nov – 2009 / Mar-2010 (6 meses)</w:t>
      </w:r>
      <w:r w:rsidRPr="009B4244">
        <w:rPr>
          <w:rFonts w:ascii="Century Gothic" w:hAnsi="Century Gothic" w:cs="Calibri"/>
          <w:b/>
          <w:sz w:val="20"/>
          <w:szCs w:val="20"/>
        </w:rPr>
        <w:t xml:space="preserve">. </w:t>
      </w:r>
      <w:r w:rsidRPr="009B4244">
        <w:rPr>
          <w:rFonts w:ascii="Century Gothic" w:hAnsi="Century Gothic" w:cs="Calibri"/>
          <w:b/>
          <w:bCs/>
          <w:sz w:val="20"/>
          <w:szCs w:val="20"/>
        </w:rPr>
        <w:t>Técnico de Terreno. SIGA Consultores S.A.</w:t>
      </w:r>
    </w:p>
    <w:p w:rsidR="009A617B" w:rsidRPr="009B4244" w:rsidRDefault="009A617B" w:rsidP="001F7D96">
      <w:pPr>
        <w:widowControl w:val="0"/>
        <w:autoSpaceDE w:val="0"/>
        <w:autoSpaceDN w:val="0"/>
        <w:adjustRightInd w:val="0"/>
        <w:ind w:left="1134"/>
        <w:jc w:val="both"/>
        <w:rPr>
          <w:rFonts w:ascii="Century Gothic" w:hAnsi="Century Gothic" w:cs="Calibri"/>
          <w:sz w:val="20"/>
          <w:szCs w:val="20"/>
        </w:rPr>
      </w:pPr>
      <w:r w:rsidRPr="009B4244">
        <w:rPr>
          <w:rFonts w:ascii="Century Gothic" w:hAnsi="Century Gothic" w:cs="Calibri"/>
          <w:sz w:val="20"/>
          <w:szCs w:val="20"/>
        </w:rPr>
        <w:t xml:space="preserve">Contrato de “Mantención y Operación del Canal Faja Maisan”, periodo 2009-2011. Cumpliendo labores de </w:t>
      </w:r>
      <w:r w:rsidRPr="009B4244">
        <w:rPr>
          <w:rFonts w:ascii="Century Gothic" w:hAnsi="Century Gothic" w:cs="Calibri"/>
          <w:b/>
          <w:bCs/>
          <w:sz w:val="20"/>
          <w:szCs w:val="20"/>
        </w:rPr>
        <w:t>técnico de terreno</w:t>
      </w:r>
      <w:r w:rsidRPr="009B4244">
        <w:rPr>
          <w:rFonts w:ascii="Century Gothic" w:hAnsi="Century Gothic" w:cs="Calibri"/>
          <w:sz w:val="20"/>
          <w:szCs w:val="20"/>
        </w:rPr>
        <w:t xml:space="preserve"> y apoyo en Participación Ciudadana y la elaboración del rol de regantes del proyecto (</w:t>
      </w:r>
      <w:smartTag w:uri="urn:schemas-microsoft-com:office:smarttags" w:element="metricconverter">
        <w:smartTagPr>
          <w:attr w:name="ProductID" w:val="7.000 ha"/>
        </w:smartTagPr>
        <w:r w:rsidRPr="009B4244">
          <w:rPr>
            <w:rFonts w:ascii="Century Gothic" w:hAnsi="Century Gothic" w:cs="Calibri"/>
            <w:sz w:val="20"/>
            <w:szCs w:val="20"/>
          </w:rPr>
          <w:t>7.000 ha</w:t>
        </w:r>
      </w:smartTag>
      <w:r w:rsidRPr="009B4244">
        <w:rPr>
          <w:rFonts w:ascii="Century Gothic" w:hAnsi="Century Gothic" w:cs="Calibri"/>
          <w:sz w:val="20"/>
          <w:szCs w:val="20"/>
        </w:rPr>
        <w:t xml:space="preserve">) para la operación del sistema de riego de </w:t>
      </w:r>
      <w:smartTag w:uri="urn:schemas-microsoft-com:office:smarttags" w:element="metricconverter">
        <w:smartTagPr>
          <w:attr w:name="ProductID" w:val="170 Km"/>
        </w:smartTagPr>
        <w:r w:rsidRPr="009B4244">
          <w:rPr>
            <w:rFonts w:ascii="Century Gothic" w:hAnsi="Century Gothic" w:cs="Calibri"/>
            <w:sz w:val="20"/>
            <w:szCs w:val="20"/>
          </w:rPr>
          <w:t>170 Km</w:t>
        </w:r>
      </w:smartTag>
      <w:r w:rsidRPr="009B4244">
        <w:rPr>
          <w:rFonts w:ascii="Century Gothic" w:hAnsi="Century Gothic" w:cs="Calibri"/>
          <w:sz w:val="20"/>
          <w:szCs w:val="20"/>
        </w:rPr>
        <w:t>. y del control</w:t>
      </w:r>
      <w:r w:rsidR="00596045" w:rsidRPr="009B4244">
        <w:rPr>
          <w:rFonts w:ascii="Century Gothic" w:hAnsi="Century Gothic" w:cs="Calibri"/>
          <w:sz w:val="20"/>
          <w:szCs w:val="20"/>
        </w:rPr>
        <w:t>. S</w:t>
      </w:r>
      <w:r w:rsidRPr="009B4244">
        <w:rPr>
          <w:rFonts w:ascii="Century Gothic" w:hAnsi="Century Gothic" w:cs="Calibri"/>
          <w:sz w:val="20"/>
          <w:szCs w:val="20"/>
        </w:rPr>
        <w:t xml:space="preserve">upervisión de los trabajos que realiza el contratista. </w:t>
      </w:r>
      <w:r w:rsidR="00596045" w:rsidRPr="009B4244">
        <w:rPr>
          <w:rFonts w:ascii="Century Gothic" w:hAnsi="Century Gothic" w:cs="Calibri"/>
          <w:sz w:val="20"/>
          <w:szCs w:val="20"/>
        </w:rPr>
        <w:t>S</w:t>
      </w:r>
      <w:r w:rsidRPr="009B4244">
        <w:rPr>
          <w:rFonts w:ascii="Century Gothic" w:hAnsi="Century Gothic" w:cs="Calibri"/>
          <w:sz w:val="20"/>
          <w:szCs w:val="20"/>
        </w:rPr>
        <w:t xml:space="preserve">ectores desde Bocatoma del río Toltén, canal matriz, secundaria y terciaria. El costo de </w:t>
      </w:r>
      <w:r w:rsidRPr="009B4244">
        <w:rPr>
          <w:rFonts w:ascii="Century Gothic" w:hAnsi="Century Gothic" w:cs="Calibri"/>
          <w:b/>
          <w:bCs/>
          <w:sz w:val="20"/>
          <w:szCs w:val="20"/>
        </w:rPr>
        <w:t>$ 700 millones</w:t>
      </w:r>
      <w:r w:rsidRPr="009B4244">
        <w:rPr>
          <w:rFonts w:ascii="Century Gothic" w:hAnsi="Century Gothic" w:cs="Calibri"/>
          <w:sz w:val="20"/>
          <w:szCs w:val="20"/>
        </w:rPr>
        <w:t xml:space="preserve">. </w:t>
      </w:r>
      <w:r w:rsidR="00114258" w:rsidRPr="009B4244">
        <w:rPr>
          <w:rFonts w:ascii="Century Gothic" w:hAnsi="Century Gothic" w:cs="Calibri"/>
          <w:sz w:val="20"/>
          <w:szCs w:val="20"/>
        </w:rPr>
        <w:t>A</w:t>
      </w:r>
      <w:r w:rsidRPr="009B4244">
        <w:rPr>
          <w:rFonts w:ascii="Century Gothic" w:hAnsi="Century Gothic" w:cs="Calibri"/>
          <w:sz w:val="20"/>
          <w:szCs w:val="20"/>
        </w:rPr>
        <w:t xml:space="preserve">sesoría a </w:t>
      </w:r>
      <w:smartTag w:uri="urn:schemas-microsoft-com:office:smarttags" w:element="PersonName">
        <w:smartTagPr>
          <w:attr w:name="ProductID" w:val="la Direcci￳n"/>
        </w:smartTagPr>
        <w:r w:rsidRPr="009B4244">
          <w:rPr>
            <w:rFonts w:ascii="Century Gothic" w:hAnsi="Century Gothic" w:cs="Calibri"/>
            <w:sz w:val="20"/>
            <w:szCs w:val="20"/>
          </w:rPr>
          <w:t>la Dirección</w:t>
        </w:r>
      </w:smartTag>
      <w:r w:rsidRPr="009B4244">
        <w:rPr>
          <w:rFonts w:ascii="Century Gothic" w:hAnsi="Century Gothic" w:cs="Calibri"/>
          <w:sz w:val="20"/>
          <w:szCs w:val="20"/>
        </w:rPr>
        <w:t xml:space="preserve"> de Obras Hidráulicas</w:t>
      </w:r>
      <w:r w:rsidR="00114258" w:rsidRPr="009B4244">
        <w:rPr>
          <w:rFonts w:ascii="Century Gothic" w:hAnsi="Century Gothic" w:cs="Calibri"/>
          <w:sz w:val="20"/>
          <w:szCs w:val="20"/>
        </w:rPr>
        <w:t xml:space="preserve"> d</w:t>
      </w:r>
      <w:r w:rsidRPr="009B4244">
        <w:rPr>
          <w:rFonts w:ascii="Century Gothic" w:hAnsi="Century Gothic" w:cs="Calibri"/>
          <w:sz w:val="20"/>
          <w:szCs w:val="20"/>
        </w:rPr>
        <w:t xml:space="preserve">el Ministerio de Obras Públicas.  </w:t>
      </w:r>
      <w:r w:rsidR="00114258" w:rsidRPr="009B4244">
        <w:rPr>
          <w:rFonts w:ascii="Century Gothic" w:hAnsi="Century Gothic" w:cs="Calibri"/>
          <w:sz w:val="20"/>
          <w:szCs w:val="20"/>
        </w:rPr>
        <w:t xml:space="preserve">Comuna de Pitrufquen, </w:t>
      </w:r>
      <w:r w:rsidR="00511C8E" w:rsidRPr="009B4244">
        <w:rPr>
          <w:rFonts w:ascii="Century Gothic" w:hAnsi="Century Gothic" w:cs="Calibri"/>
          <w:sz w:val="20"/>
          <w:szCs w:val="20"/>
        </w:rPr>
        <w:t>r</w:t>
      </w:r>
      <w:r w:rsidR="00114258" w:rsidRPr="009B4244">
        <w:rPr>
          <w:rFonts w:ascii="Century Gothic" w:hAnsi="Century Gothic" w:cs="Calibri"/>
          <w:sz w:val="20"/>
          <w:szCs w:val="20"/>
        </w:rPr>
        <w:t xml:space="preserve">egión de </w:t>
      </w:r>
      <w:smartTag w:uri="urn:schemas-microsoft-com:office:smarttags" w:element="PersonName">
        <w:smartTagPr>
          <w:attr w:name="ProductID" w:val="la Araucan￭a."/>
        </w:smartTagPr>
        <w:r w:rsidR="00114258" w:rsidRPr="009B4244">
          <w:rPr>
            <w:rFonts w:ascii="Century Gothic" w:hAnsi="Century Gothic" w:cs="Calibri"/>
            <w:sz w:val="20"/>
            <w:szCs w:val="20"/>
          </w:rPr>
          <w:t>la Araucanía.</w:t>
        </w:r>
      </w:smartTag>
    </w:p>
    <w:p w:rsidR="000B79FC" w:rsidRDefault="000B79FC" w:rsidP="009B4244">
      <w:pPr>
        <w:widowControl w:val="0"/>
        <w:autoSpaceDE w:val="0"/>
        <w:autoSpaceDN w:val="0"/>
        <w:adjustRightInd w:val="0"/>
        <w:jc w:val="both"/>
        <w:rPr>
          <w:rFonts w:ascii="Century Gothic" w:hAnsi="Century Gothic" w:cs="Calibri"/>
          <w:b/>
          <w:bCs/>
          <w:sz w:val="20"/>
          <w:szCs w:val="20"/>
        </w:rPr>
      </w:pPr>
    </w:p>
    <w:p w:rsidR="00C37FE6" w:rsidRDefault="009A617B" w:rsidP="00C37FE6">
      <w:pPr>
        <w:widowControl w:val="0"/>
        <w:autoSpaceDE w:val="0"/>
        <w:autoSpaceDN w:val="0"/>
        <w:adjustRightInd w:val="0"/>
        <w:jc w:val="both"/>
        <w:rPr>
          <w:rFonts w:ascii="Century Gothic" w:hAnsi="Century Gothic" w:cs="Calibri"/>
          <w:b/>
          <w:sz w:val="20"/>
          <w:szCs w:val="20"/>
        </w:rPr>
      </w:pPr>
      <w:r w:rsidRPr="009B4244">
        <w:rPr>
          <w:rFonts w:ascii="Century Gothic" w:hAnsi="Century Gothic" w:cs="Calibri"/>
          <w:b/>
          <w:bCs/>
          <w:sz w:val="20"/>
          <w:szCs w:val="20"/>
        </w:rPr>
        <w:t xml:space="preserve">Abr-2009 / </w:t>
      </w:r>
      <w:r w:rsidR="001B4AA6" w:rsidRPr="009B4244">
        <w:rPr>
          <w:rFonts w:ascii="Century Gothic" w:hAnsi="Century Gothic" w:cs="Calibri"/>
          <w:b/>
          <w:bCs/>
          <w:sz w:val="20"/>
          <w:szCs w:val="20"/>
        </w:rPr>
        <w:t>S</w:t>
      </w:r>
      <w:r w:rsidRPr="009B4244">
        <w:rPr>
          <w:rFonts w:ascii="Century Gothic" w:hAnsi="Century Gothic" w:cs="Calibri"/>
          <w:b/>
          <w:bCs/>
          <w:sz w:val="20"/>
          <w:szCs w:val="20"/>
        </w:rPr>
        <w:t>ep-2009</w:t>
      </w:r>
      <w:r w:rsidRPr="009B4244">
        <w:rPr>
          <w:rFonts w:ascii="Century Gothic" w:hAnsi="Century Gothic" w:cs="Calibri"/>
          <w:b/>
          <w:sz w:val="20"/>
          <w:szCs w:val="20"/>
        </w:rPr>
        <w:t xml:space="preserve"> (6 meses)</w:t>
      </w:r>
      <w:r w:rsidR="001B4AA6" w:rsidRPr="009B4244">
        <w:rPr>
          <w:rFonts w:ascii="Century Gothic" w:hAnsi="Century Gothic" w:cs="Calibri"/>
          <w:b/>
          <w:sz w:val="20"/>
          <w:szCs w:val="20"/>
        </w:rPr>
        <w:t>.</w:t>
      </w:r>
      <w:r w:rsidRPr="009B4244">
        <w:rPr>
          <w:rFonts w:ascii="Century Gothic" w:hAnsi="Century Gothic" w:cs="Calibri"/>
          <w:b/>
          <w:sz w:val="20"/>
          <w:szCs w:val="20"/>
        </w:rPr>
        <w:t xml:space="preserve">  </w:t>
      </w:r>
      <w:r w:rsidRPr="009B4244">
        <w:rPr>
          <w:rFonts w:ascii="Century Gothic" w:hAnsi="Century Gothic" w:cs="Calibri"/>
          <w:b/>
          <w:bCs/>
          <w:sz w:val="20"/>
          <w:szCs w:val="20"/>
        </w:rPr>
        <w:t>Asistente Técnico,   SIGA Consultores S.A.</w:t>
      </w:r>
      <w:r w:rsidRPr="009B4244">
        <w:rPr>
          <w:rFonts w:ascii="Century Gothic" w:hAnsi="Century Gothic" w:cs="Calibri"/>
          <w:b/>
          <w:sz w:val="20"/>
          <w:szCs w:val="20"/>
        </w:rPr>
        <w:t xml:space="preserve"> </w:t>
      </w:r>
    </w:p>
    <w:p w:rsidR="009A617B" w:rsidRDefault="00CC3A80" w:rsidP="001F7D96">
      <w:pPr>
        <w:widowControl w:val="0"/>
        <w:autoSpaceDE w:val="0"/>
        <w:autoSpaceDN w:val="0"/>
        <w:adjustRightInd w:val="0"/>
        <w:ind w:left="1134"/>
        <w:jc w:val="both"/>
        <w:rPr>
          <w:rFonts w:ascii="Century Gothic" w:hAnsi="Century Gothic" w:cs="Calibri"/>
          <w:sz w:val="20"/>
          <w:szCs w:val="20"/>
        </w:rPr>
      </w:pPr>
      <w:r>
        <w:rPr>
          <w:rFonts w:ascii="Century Gothic" w:hAnsi="Century Gothic" w:cs="Calibri"/>
          <w:sz w:val="20"/>
          <w:szCs w:val="20"/>
        </w:rPr>
        <w:t>P</w:t>
      </w:r>
      <w:r w:rsidR="009A617B" w:rsidRPr="009B4244">
        <w:rPr>
          <w:rFonts w:ascii="Century Gothic" w:hAnsi="Century Gothic" w:cs="Calibri"/>
          <w:sz w:val="20"/>
          <w:szCs w:val="20"/>
        </w:rPr>
        <w:t>ara el cumplimiento del contrato</w:t>
      </w:r>
      <w:r w:rsidR="00114258" w:rsidRPr="009B4244">
        <w:rPr>
          <w:rFonts w:ascii="Century Gothic" w:hAnsi="Century Gothic" w:cs="Calibri"/>
          <w:sz w:val="20"/>
          <w:szCs w:val="20"/>
        </w:rPr>
        <w:t xml:space="preserve"> </w:t>
      </w:r>
      <w:r w:rsidR="009A617B" w:rsidRPr="009B4244">
        <w:rPr>
          <w:rFonts w:ascii="Century Gothic" w:hAnsi="Century Gothic" w:cs="Calibri"/>
          <w:sz w:val="20"/>
          <w:szCs w:val="20"/>
        </w:rPr>
        <w:t>"Construcción Caleta Guardiamarina Riquelme</w:t>
      </w:r>
      <w:r w:rsidR="00114258" w:rsidRPr="009B4244">
        <w:rPr>
          <w:rFonts w:ascii="Century Gothic" w:hAnsi="Century Gothic" w:cs="Calibri"/>
          <w:sz w:val="20"/>
          <w:szCs w:val="20"/>
        </w:rPr>
        <w:t>”</w:t>
      </w:r>
      <w:r w:rsidR="009A617B" w:rsidRPr="009B4244">
        <w:rPr>
          <w:rFonts w:ascii="Century Gothic" w:hAnsi="Century Gothic" w:cs="Calibri"/>
          <w:sz w:val="20"/>
          <w:szCs w:val="20"/>
        </w:rPr>
        <w:t xml:space="preserve">. </w:t>
      </w:r>
      <w:r w:rsidR="009A617B" w:rsidRPr="00CC3A80">
        <w:rPr>
          <w:rFonts w:ascii="Century Gothic" w:hAnsi="Century Gothic" w:cs="Calibri"/>
          <w:bCs/>
          <w:sz w:val="20"/>
          <w:szCs w:val="20"/>
        </w:rPr>
        <w:t xml:space="preserve">Obra </w:t>
      </w:r>
      <w:r>
        <w:rPr>
          <w:rFonts w:ascii="Century Gothic" w:hAnsi="Century Gothic" w:cs="Calibri"/>
          <w:bCs/>
          <w:sz w:val="20"/>
          <w:szCs w:val="20"/>
        </w:rPr>
        <w:t>m</w:t>
      </w:r>
      <w:r w:rsidR="009A617B" w:rsidRPr="00CC3A80">
        <w:rPr>
          <w:rFonts w:ascii="Century Gothic" w:hAnsi="Century Gothic" w:cs="Calibri"/>
          <w:bCs/>
          <w:sz w:val="20"/>
          <w:szCs w:val="20"/>
        </w:rPr>
        <w:t>arítima</w:t>
      </w:r>
      <w:r w:rsidRPr="00CC3A80">
        <w:rPr>
          <w:rFonts w:ascii="Century Gothic" w:hAnsi="Century Gothic" w:cs="Calibri"/>
          <w:bCs/>
          <w:sz w:val="20"/>
          <w:szCs w:val="20"/>
        </w:rPr>
        <w:t>, monto</w:t>
      </w:r>
      <w:r w:rsidR="009A617B" w:rsidRPr="009B4244">
        <w:rPr>
          <w:rFonts w:ascii="Century Gothic" w:hAnsi="Century Gothic" w:cs="Calibri"/>
          <w:sz w:val="20"/>
          <w:szCs w:val="20"/>
        </w:rPr>
        <w:t xml:space="preserve"> de </w:t>
      </w:r>
      <w:r w:rsidR="009A617B" w:rsidRPr="009B4244">
        <w:rPr>
          <w:rFonts w:ascii="Century Gothic" w:hAnsi="Century Gothic" w:cs="Calibri"/>
          <w:b/>
          <w:bCs/>
          <w:sz w:val="20"/>
          <w:szCs w:val="20"/>
        </w:rPr>
        <w:t>$ 625 millones</w:t>
      </w:r>
      <w:r w:rsidR="009A617B" w:rsidRPr="009B4244">
        <w:rPr>
          <w:rFonts w:ascii="Century Gothic" w:hAnsi="Century Gothic" w:cs="Calibri"/>
          <w:sz w:val="20"/>
          <w:szCs w:val="20"/>
        </w:rPr>
        <w:t xml:space="preserve">. </w:t>
      </w:r>
      <w:r w:rsidR="001B4AA6" w:rsidRPr="009B4244">
        <w:rPr>
          <w:rFonts w:ascii="Century Gothic" w:hAnsi="Century Gothic" w:cs="Calibri"/>
          <w:sz w:val="20"/>
          <w:szCs w:val="20"/>
        </w:rPr>
        <w:t>I</w:t>
      </w:r>
      <w:r w:rsidR="009A617B" w:rsidRPr="009B4244">
        <w:rPr>
          <w:rFonts w:ascii="Century Gothic" w:hAnsi="Century Gothic" w:cs="Calibri"/>
          <w:sz w:val="20"/>
          <w:szCs w:val="20"/>
        </w:rPr>
        <w:t xml:space="preserve">ncluyo desarrollo de auditorías  orientadas al control </w:t>
      </w:r>
      <w:r>
        <w:rPr>
          <w:rFonts w:ascii="Century Gothic" w:hAnsi="Century Gothic" w:cs="Calibri"/>
          <w:sz w:val="20"/>
          <w:szCs w:val="20"/>
        </w:rPr>
        <w:t>í</w:t>
      </w:r>
      <w:r w:rsidR="009A617B" w:rsidRPr="009B4244">
        <w:rPr>
          <w:rFonts w:ascii="Century Gothic" w:hAnsi="Century Gothic" w:cs="Calibri"/>
          <w:sz w:val="20"/>
          <w:szCs w:val="20"/>
        </w:rPr>
        <w:t>ntegro del cumplimiento de la Ley 16.744, de informes diarios, semanales, mensuales, como técnicos de revisiones de procedimientos constructivo, seguimientos de protocolos de control, seguimiento del contrato,</w:t>
      </w:r>
      <w:r w:rsidR="001B4AA6" w:rsidRPr="009B4244">
        <w:rPr>
          <w:rFonts w:ascii="Century Gothic" w:hAnsi="Century Gothic" w:cs="Calibri"/>
          <w:sz w:val="20"/>
          <w:szCs w:val="20"/>
        </w:rPr>
        <w:t xml:space="preserve"> apertura y cierre de no conformidades, </w:t>
      </w:r>
      <w:r w:rsidR="009A617B" w:rsidRPr="009B4244">
        <w:rPr>
          <w:rFonts w:ascii="Century Gothic" w:hAnsi="Century Gothic" w:cs="Calibri"/>
          <w:sz w:val="20"/>
          <w:szCs w:val="20"/>
        </w:rPr>
        <w:t xml:space="preserve"> interpretación técnica de los antecedentes, revisiones estados de pagos, preparación de correspondencia, etc. </w:t>
      </w:r>
      <w:r w:rsidR="00114258" w:rsidRPr="009B4244">
        <w:rPr>
          <w:rFonts w:ascii="Century Gothic" w:hAnsi="Century Gothic" w:cs="Calibri"/>
          <w:sz w:val="20"/>
          <w:szCs w:val="20"/>
        </w:rPr>
        <w:t>Asesoría a la Inspección Fiscal para la Dirección de Obras Portuarias del M</w:t>
      </w:r>
      <w:r>
        <w:rPr>
          <w:rFonts w:ascii="Century Gothic" w:hAnsi="Century Gothic" w:cs="Calibri"/>
          <w:sz w:val="20"/>
          <w:szCs w:val="20"/>
        </w:rPr>
        <w:t>O</w:t>
      </w:r>
      <w:r w:rsidR="00114258" w:rsidRPr="009B4244">
        <w:rPr>
          <w:rFonts w:ascii="Century Gothic" w:hAnsi="Century Gothic" w:cs="Calibri"/>
          <w:sz w:val="20"/>
          <w:szCs w:val="20"/>
        </w:rPr>
        <w:t>P,</w:t>
      </w:r>
      <w:r w:rsidR="00114258" w:rsidRPr="009B4244">
        <w:rPr>
          <w:rFonts w:ascii="Century Gothic" w:hAnsi="Century Gothic" w:cs="Calibri"/>
          <w:bCs/>
          <w:sz w:val="20"/>
          <w:szCs w:val="20"/>
        </w:rPr>
        <w:t xml:space="preserve"> Iquique</w:t>
      </w:r>
      <w:r w:rsidR="00114258" w:rsidRPr="009B4244">
        <w:rPr>
          <w:rFonts w:ascii="Century Gothic" w:hAnsi="Century Gothic" w:cs="Calibri"/>
          <w:sz w:val="20"/>
          <w:szCs w:val="20"/>
        </w:rPr>
        <w:t xml:space="preserve">, </w:t>
      </w:r>
      <w:r w:rsidR="00511C8E" w:rsidRPr="009B4244">
        <w:rPr>
          <w:rFonts w:ascii="Century Gothic" w:hAnsi="Century Gothic" w:cs="Calibri"/>
          <w:sz w:val="20"/>
          <w:szCs w:val="20"/>
        </w:rPr>
        <w:t xml:space="preserve"> </w:t>
      </w:r>
      <w:r w:rsidR="00114258" w:rsidRPr="009B4244">
        <w:rPr>
          <w:rFonts w:ascii="Century Gothic" w:hAnsi="Century Gothic" w:cs="Calibri"/>
          <w:sz w:val="20"/>
          <w:szCs w:val="20"/>
        </w:rPr>
        <w:t>región de Tarapacá.</w:t>
      </w:r>
    </w:p>
    <w:p w:rsidR="00B07441" w:rsidRPr="009B4244" w:rsidRDefault="00B07441" w:rsidP="001F7D96">
      <w:pPr>
        <w:widowControl w:val="0"/>
        <w:autoSpaceDE w:val="0"/>
        <w:autoSpaceDN w:val="0"/>
        <w:adjustRightInd w:val="0"/>
        <w:ind w:left="1134"/>
        <w:jc w:val="both"/>
        <w:rPr>
          <w:rFonts w:ascii="Century Gothic" w:hAnsi="Century Gothic" w:cs="Calibri"/>
          <w:sz w:val="20"/>
          <w:szCs w:val="20"/>
        </w:rPr>
      </w:pPr>
    </w:p>
    <w:p w:rsidR="009A617B" w:rsidRPr="009B4244" w:rsidRDefault="009A617B" w:rsidP="009B4244">
      <w:pPr>
        <w:widowControl w:val="0"/>
        <w:autoSpaceDE w:val="0"/>
        <w:autoSpaceDN w:val="0"/>
        <w:adjustRightInd w:val="0"/>
        <w:jc w:val="both"/>
        <w:rPr>
          <w:rFonts w:ascii="Century Gothic" w:hAnsi="Century Gothic" w:cs="Calibri"/>
          <w:b/>
          <w:sz w:val="20"/>
          <w:szCs w:val="20"/>
        </w:rPr>
      </w:pPr>
      <w:r w:rsidRPr="009B4244">
        <w:rPr>
          <w:rFonts w:ascii="Century Gothic" w:hAnsi="Century Gothic" w:cs="Calibri"/>
          <w:b/>
          <w:bCs/>
          <w:sz w:val="20"/>
          <w:szCs w:val="20"/>
        </w:rPr>
        <w:t xml:space="preserve">Ago - 2007 / </w:t>
      </w:r>
      <w:r w:rsidR="00AC11D9" w:rsidRPr="009B4244">
        <w:rPr>
          <w:rFonts w:ascii="Century Gothic" w:hAnsi="Century Gothic" w:cs="Calibri"/>
          <w:b/>
          <w:bCs/>
          <w:sz w:val="20"/>
          <w:szCs w:val="20"/>
        </w:rPr>
        <w:t>J</w:t>
      </w:r>
      <w:r w:rsidRPr="009B4244">
        <w:rPr>
          <w:rFonts w:ascii="Century Gothic" w:hAnsi="Century Gothic" w:cs="Calibri"/>
          <w:b/>
          <w:bCs/>
          <w:sz w:val="20"/>
          <w:szCs w:val="20"/>
        </w:rPr>
        <w:t>ul - 2008</w:t>
      </w:r>
      <w:r w:rsidRPr="009B4244">
        <w:rPr>
          <w:rFonts w:ascii="Century Gothic" w:hAnsi="Century Gothic" w:cs="Calibri"/>
          <w:b/>
          <w:sz w:val="20"/>
          <w:szCs w:val="20"/>
        </w:rPr>
        <w:t xml:space="preserve"> (12 meses)</w:t>
      </w:r>
      <w:r w:rsidR="001B4AA6" w:rsidRPr="009B4244">
        <w:rPr>
          <w:rFonts w:ascii="Century Gothic" w:hAnsi="Century Gothic" w:cs="Calibri"/>
          <w:b/>
          <w:sz w:val="20"/>
          <w:szCs w:val="20"/>
        </w:rPr>
        <w:t>.</w:t>
      </w:r>
      <w:r w:rsidRPr="009B4244">
        <w:rPr>
          <w:rFonts w:ascii="Century Gothic" w:hAnsi="Century Gothic" w:cs="Calibri"/>
          <w:b/>
          <w:sz w:val="20"/>
          <w:szCs w:val="20"/>
        </w:rPr>
        <w:t xml:space="preserve">  </w:t>
      </w:r>
      <w:r w:rsidRPr="009B4244">
        <w:rPr>
          <w:rFonts w:ascii="Century Gothic" w:hAnsi="Century Gothic" w:cs="Calibri"/>
          <w:b/>
          <w:bCs/>
          <w:sz w:val="20"/>
          <w:szCs w:val="20"/>
        </w:rPr>
        <w:t>Inspección de Obras,   Planta Quesos Chile Sur</w:t>
      </w:r>
      <w:r w:rsidRPr="009B4244">
        <w:rPr>
          <w:rFonts w:ascii="Century Gothic" w:hAnsi="Century Gothic" w:cs="Calibri"/>
          <w:b/>
          <w:sz w:val="20"/>
          <w:szCs w:val="20"/>
        </w:rPr>
        <w:t xml:space="preserve"> </w:t>
      </w:r>
    </w:p>
    <w:p w:rsidR="009A617B" w:rsidRPr="009B4244" w:rsidRDefault="00306A6D" w:rsidP="001F7D96">
      <w:pPr>
        <w:widowControl w:val="0"/>
        <w:autoSpaceDE w:val="0"/>
        <w:autoSpaceDN w:val="0"/>
        <w:adjustRightInd w:val="0"/>
        <w:ind w:left="1134"/>
        <w:jc w:val="both"/>
        <w:rPr>
          <w:rFonts w:ascii="Century Gothic" w:hAnsi="Century Gothic" w:cs="Calibri"/>
          <w:sz w:val="20"/>
          <w:szCs w:val="20"/>
        </w:rPr>
      </w:pPr>
      <w:r>
        <w:rPr>
          <w:rFonts w:ascii="Century Gothic" w:hAnsi="Century Gothic" w:cs="Calibri"/>
          <w:sz w:val="20"/>
          <w:szCs w:val="20"/>
        </w:rPr>
        <w:t>C</w:t>
      </w:r>
      <w:r w:rsidR="009A617B" w:rsidRPr="009B4244">
        <w:rPr>
          <w:rFonts w:ascii="Century Gothic" w:hAnsi="Century Gothic" w:cs="Calibri"/>
          <w:sz w:val="20"/>
          <w:szCs w:val="20"/>
        </w:rPr>
        <w:t xml:space="preserve">onstrucción </w:t>
      </w:r>
      <w:r w:rsidR="009A617B" w:rsidRPr="009B4244">
        <w:rPr>
          <w:rFonts w:ascii="Century Gothic" w:hAnsi="Century Gothic" w:cs="Calibri"/>
          <w:b/>
          <w:bCs/>
          <w:sz w:val="20"/>
          <w:szCs w:val="20"/>
        </w:rPr>
        <w:t>industria alimenticia</w:t>
      </w:r>
      <w:r w:rsidR="009A617B" w:rsidRPr="009B4244">
        <w:rPr>
          <w:rFonts w:ascii="Century Gothic" w:hAnsi="Century Gothic" w:cs="Calibri"/>
          <w:sz w:val="20"/>
          <w:szCs w:val="20"/>
        </w:rPr>
        <w:t xml:space="preserve"> denominada: “Planta Quesos ChileSur”</w:t>
      </w:r>
      <w:r w:rsidR="009B4244">
        <w:rPr>
          <w:rFonts w:ascii="Century Gothic" w:hAnsi="Century Gothic" w:cs="Calibri"/>
          <w:sz w:val="20"/>
          <w:szCs w:val="20"/>
        </w:rPr>
        <w:t xml:space="preserve"> de Surlat</w:t>
      </w:r>
      <w:r w:rsidR="009A617B" w:rsidRPr="009B4244">
        <w:rPr>
          <w:rFonts w:ascii="Century Gothic" w:hAnsi="Century Gothic" w:cs="Calibri"/>
          <w:sz w:val="20"/>
          <w:szCs w:val="20"/>
        </w:rPr>
        <w:t xml:space="preserve">, </w:t>
      </w:r>
      <w:r w:rsidR="00E55D3D" w:rsidRPr="009B4244">
        <w:rPr>
          <w:rFonts w:ascii="Century Gothic" w:hAnsi="Century Gothic" w:cs="Calibri"/>
          <w:sz w:val="20"/>
          <w:szCs w:val="20"/>
        </w:rPr>
        <w:t xml:space="preserve">monto </w:t>
      </w:r>
      <w:r w:rsidR="009A617B" w:rsidRPr="009B4244">
        <w:rPr>
          <w:rFonts w:ascii="Century Gothic" w:hAnsi="Century Gothic" w:cs="Calibri"/>
          <w:sz w:val="20"/>
          <w:szCs w:val="20"/>
        </w:rPr>
        <w:t xml:space="preserve">de </w:t>
      </w:r>
      <w:r w:rsidR="00A6711C" w:rsidRPr="009B4244">
        <w:rPr>
          <w:rFonts w:ascii="Century Gothic" w:hAnsi="Century Gothic" w:cs="Calibri"/>
          <w:sz w:val="20"/>
          <w:szCs w:val="20"/>
        </w:rPr>
        <w:t xml:space="preserve">$ </w:t>
      </w:r>
      <w:r w:rsidR="00A6711C" w:rsidRPr="009B4244">
        <w:rPr>
          <w:rFonts w:ascii="Century Gothic" w:hAnsi="Century Gothic" w:cs="Calibri"/>
          <w:b/>
          <w:sz w:val="20"/>
          <w:szCs w:val="20"/>
        </w:rPr>
        <w:t>2.170 millones</w:t>
      </w:r>
      <w:r w:rsidR="00A6711C" w:rsidRPr="009B4244">
        <w:rPr>
          <w:rFonts w:ascii="Century Gothic" w:hAnsi="Century Gothic" w:cs="Calibri"/>
          <w:sz w:val="20"/>
          <w:szCs w:val="20"/>
        </w:rPr>
        <w:t xml:space="preserve"> (</w:t>
      </w:r>
      <w:r w:rsidR="009A617B" w:rsidRPr="009B4244">
        <w:rPr>
          <w:rFonts w:ascii="Century Gothic" w:hAnsi="Century Gothic" w:cs="Calibri"/>
          <w:b/>
          <w:bCs/>
          <w:sz w:val="20"/>
          <w:szCs w:val="20"/>
        </w:rPr>
        <w:t>96 mil U. F</w:t>
      </w:r>
      <w:r w:rsidR="009A617B" w:rsidRPr="009B4244">
        <w:rPr>
          <w:rFonts w:ascii="Century Gothic" w:hAnsi="Century Gothic" w:cs="Calibri"/>
          <w:sz w:val="20"/>
          <w:szCs w:val="20"/>
        </w:rPr>
        <w:t>.</w:t>
      </w:r>
      <w:r w:rsidR="00A6711C" w:rsidRPr="009B4244">
        <w:rPr>
          <w:rFonts w:ascii="Century Gothic" w:hAnsi="Century Gothic" w:cs="Calibri"/>
          <w:sz w:val="20"/>
          <w:szCs w:val="20"/>
        </w:rPr>
        <w:t>)</w:t>
      </w:r>
      <w:r w:rsidR="009A617B" w:rsidRPr="009B4244">
        <w:rPr>
          <w:rFonts w:ascii="Century Gothic" w:hAnsi="Century Gothic" w:cs="Calibri"/>
          <w:sz w:val="20"/>
          <w:szCs w:val="20"/>
        </w:rPr>
        <w:t xml:space="preserve"> </w:t>
      </w:r>
      <w:r w:rsidR="009B4244">
        <w:rPr>
          <w:rFonts w:ascii="Century Gothic" w:hAnsi="Century Gothic" w:cs="Calibri"/>
          <w:sz w:val="20"/>
          <w:szCs w:val="20"/>
        </w:rPr>
        <w:t>A c</w:t>
      </w:r>
      <w:r w:rsidR="001B4AA6" w:rsidRPr="009B4244">
        <w:rPr>
          <w:rFonts w:ascii="Century Gothic" w:hAnsi="Century Gothic" w:cs="Calibri"/>
          <w:sz w:val="20"/>
          <w:szCs w:val="20"/>
        </w:rPr>
        <w:t>argo de la gestión para</w:t>
      </w:r>
      <w:r w:rsidR="009A617B" w:rsidRPr="009B4244">
        <w:rPr>
          <w:rFonts w:ascii="Century Gothic" w:hAnsi="Century Gothic" w:cs="Calibri"/>
          <w:sz w:val="20"/>
          <w:szCs w:val="20"/>
        </w:rPr>
        <w:t xml:space="preserve"> el cumplimiento del</w:t>
      </w:r>
      <w:r w:rsidR="00E55D3D" w:rsidRPr="009B4244">
        <w:rPr>
          <w:rFonts w:ascii="Century Gothic" w:hAnsi="Century Gothic" w:cs="Calibri"/>
          <w:sz w:val="20"/>
          <w:szCs w:val="20"/>
        </w:rPr>
        <w:t xml:space="preserve"> contrato: Bases</w:t>
      </w:r>
      <w:r w:rsidR="009B4244">
        <w:rPr>
          <w:rFonts w:ascii="Century Gothic" w:hAnsi="Century Gothic" w:cs="Calibri"/>
          <w:sz w:val="20"/>
          <w:szCs w:val="20"/>
        </w:rPr>
        <w:t xml:space="preserve"> administrativas y </w:t>
      </w:r>
      <w:r w:rsidR="00E55D3D" w:rsidRPr="009B4244">
        <w:rPr>
          <w:rFonts w:ascii="Century Gothic" w:hAnsi="Century Gothic" w:cs="Calibri"/>
          <w:sz w:val="20"/>
          <w:szCs w:val="20"/>
        </w:rPr>
        <w:t>E</w:t>
      </w:r>
      <w:r w:rsidR="009A617B" w:rsidRPr="009B4244">
        <w:rPr>
          <w:rFonts w:ascii="Century Gothic" w:hAnsi="Century Gothic" w:cs="Calibri"/>
          <w:sz w:val="20"/>
          <w:szCs w:val="20"/>
        </w:rPr>
        <w:t xml:space="preserve">specificaciones </w:t>
      </w:r>
      <w:r w:rsidR="00E55D3D" w:rsidRPr="009B4244">
        <w:rPr>
          <w:rFonts w:ascii="Century Gothic" w:hAnsi="Century Gothic" w:cs="Calibri"/>
          <w:sz w:val="20"/>
          <w:szCs w:val="20"/>
        </w:rPr>
        <w:t>T</w:t>
      </w:r>
      <w:r w:rsidR="009A617B" w:rsidRPr="009B4244">
        <w:rPr>
          <w:rFonts w:ascii="Century Gothic" w:hAnsi="Century Gothic" w:cs="Calibri"/>
          <w:sz w:val="20"/>
          <w:szCs w:val="20"/>
        </w:rPr>
        <w:t>écnicas</w:t>
      </w:r>
      <w:r w:rsidR="00E55D3D" w:rsidRPr="009B4244">
        <w:rPr>
          <w:rFonts w:ascii="Century Gothic" w:hAnsi="Century Gothic" w:cs="Calibri"/>
          <w:sz w:val="20"/>
          <w:szCs w:val="20"/>
        </w:rPr>
        <w:t>. Acompaña</w:t>
      </w:r>
      <w:r w:rsidR="00346559">
        <w:rPr>
          <w:rFonts w:ascii="Century Gothic" w:hAnsi="Century Gothic" w:cs="Calibri"/>
          <w:sz w:val="20"/>
          <w:szCs w:val="20"/>
        </w:rPr>
        <w:t>n</w:t>
      </w:r>
      <w:r w:rsidR="00E55D3D" w:rsidRPr="009B4244">
        <w:rPr>
          <w:rFonts w:ascii="Century Gothic" w:hAnsi="Century Gothic" w:cs="Calibri"/>
          <w:sz w:val="20"/>
          <w:szCs w:val="20"/>
        </w:rPr>
        <w:t>do</w:t>
      </w:r>
      <w:r w:rsidR="00346559">
        <w:rPr>
          <w:rFonts w:ascii="Century Gothic" w:hAnsi="Century Gothic" w:cs="Calibri"/>
          <w:sz w:val="20"/>
          <w:szCs w:val="20"/>
        </w:rPr>
        <w:t xml:space="preserve"> </w:t>
      </w:r>
      <w:r w:rsidR="009A617B" w:rsidRPr="009B4244">
        <w:rPr>
          <w:rFonts w:ascii="Century Gothic" w:hAnsi="Century Gothic" w:cs="Calibri"/>
          <w:sz w:val="20"/>
          <w:szCs w:val="20"/>
        </w:rPr>
        <w:t>protocolos</w:t>
      </w:r>
      <w:r w:rsidR="00E55D3D" w:rsidRPr="009B4244">
        <w:rPr>
          <w:rFonts w:ascii="Century Gothic" w:hAnsi="Century Gothic" w:cs="Calibri"/>
          <w:sz w:val="20"/>
          <w:szCs w:val="20"/>
        </w:rPr>
        <w:t xml:space="preserve"> de autocontrol</w:t>
      </w:r>
      <w:r w:rsidR="009A617B" w:rsidRPr="009B4244">
        <w:rPr>
          <w:rFonts w:ascii="Century Gothic" w:hAnsi="Century Gothic" w:cs="Calibri"/>
          <w:sz w:val="20"/>
          <w:szCs w:val="20"/>
        </w:rPr>
        <w:t>,</w:t>
      </w:r>
      <w:r w:rsidR="00E55D3D" w:rsidRPr="009B4244">
        <w:rPr>
          <w:rFonts w:ascii="Century Gothic" w:hAnsi="Century Gothic" w:cs="Calibri"/>
          <w:sz w:val="20"/>
          <w:szCs w:val="20"/>
        </w:rPr>
        <w:t xml:space="preserve"> apertura y cierre de no conformidades, complementado con</w:t>
      </w:r>
      <w:r w:rsidR="009A617B" w:rsidRPr="009B4244">
        <w:rPr>
          <w:rFonts w:ascii="Century Gothic" w:hAnsi="Century Gothic" w:cs="Calibri"/>
          <w:sz w:val="20"/>
          <w:szCs w:val="20"/>
        </w:rPr>
        <w:t xml:space="preserve"> informes</w:t>
      </w:r>
      <w:r w:rsidR="00E55D3D" w:rsidRPr="009B4244">
        <w:rPr>
          <w:rFonts w:ascii="Century Gothic" w:hAnsi="Century Gothic" w:cs="Calibri"/>
          <w:sz w:val="20"/>
          <w:szCs w:val="20"/>
        </w:rPr>
        <w:t xml:space="preserve"> diarios, técnicos, semanales y mensuales. </w:t>
      </w:r>
      <w:r>
        <w:rPr>
          <w:rFonts w:ascii="Century Gothic" w:hAnsi="Century Gothic" w:cs="Calibri"/>
          <w:sz w:val="20"/>
          <w:szCs w:val="20"/>
        </w:rPr>
        <w:t>C</w:t>
      </w:r>
      <w:r w:rsidR="009A617B" w:rsidRPr="009B4244">
        <w:rPr>
          <w:rFonts w:ascii="Century Gothic" w:hAnsi="Century Gothic" w:cs="Calibri"/>
          <w:sz w:val="20"/>
          <w:szCs w:val="20"/>
        </w:rPr>
        <w:t>ontrol</w:t>
      </w:r>
      <w:r w:rsidR="00346559">
        <w:rPr>
          <w:rFonts w:ascii="Century Gothic" w:hAnsi="Century Gothic" w:cs="Calibri"/>
          <w:sz w:val="20"/>
          <w:szCs w:val="20"/>
        </w:rPr>
        <w:t xml:space="preserve"> de la obra civil y</w:t>
      </w:r>
      <w:r w:rsidR="009A617B" w:rsidRPr="009B4244">
        <w:rPr>
          <w:rFonts w:ascii="Century Gothic" w:hAnsi="Century Gothic" w:cs="Calibri"/>
          <w:sz w:val="20"/>
          <w:szCs w:val="20"/>
        </w:rPr>
        <w:t xml:space="preserve"> soldaduras </w:t>
      </w:r>
      <w:r w:rsidR="00346559">
        <w:rPr>
          <w:rFonts w:ascii="Century Gothic" w:hAnsi="Century Gothic" w:cs="Calibri"/>
          <w:sz w:val="20"/>
          <w:szCs w:val="20"/>
        </w:rPr>
        <w:t xml:space="preserve">en </w:t>
      </w:r>
      <w:r w:rsidR="009A617B" w:rsidRPr="009B4244">
        <w:rPr>
          <w:rFonts w:ascii="Century Gothic" w:hAnsi="Century Gothic" w:cs="Calibri"/>
          <w:sz w:val="20"/>
          <w:szCs w:val="20"/>
        </w:rPr>
        <w:t>piping</w:t>
      </w:r>
      <w:r w:rsidR="00346559">
        <w:rPr>
          <w:rFonts w:ascii="Century Gothic" w:hAnsi="Century Gothic" w:cs="Calibri"/>
          <w:sz w:val="20"/>
          <w:szCs w:val="20"/>
        </w:rPr>
        <w:t>,</w:t>
      </w:r>
      <w:r w:rsidR="009A617B" w:rsidRPr="009B4244">
        <w:rPr>
          <w:rFonts w:ascii="Century Gothic" w:hAnsi="Century Gothic" w:cs="Calibri"/>
          <w:sz w:val="20"/>
          <w:szCs w:val="20"/>
        </w:rPr>
        <w:t xml:space="preserve"> ensayos no destructivos</w:t>
      </w:r>
      <w:r w:rsidR="00346559">
        <w:rPr>
          <w:rFonts w:ascii="Century Gothic" w:hAnsi="Century Gothic" w:cs="Calibri"/>
          <w:sz w:val="20"/>
          <w:szCs w:val="20"/>
        </w:rPr>
        <w:t xml:space="preserve">, </w:t>
      </w:r>
      <w:r w:rsidR="00E55D3D" w:rsidRPr="009B4244">
        <w:rPr>
          <w:rFonts w:ascii="Century Gothic" w:hAnsi="Century Gothic" w:cs="Calibri"/>
          <w:sz w:val="20"/>
          <w:szCs w:val="20"/>
        </w:rPr>
        <w:t xml:space="preserve">etc. Asesoría directa a </w:t>
      </w:r>
      <w:smartTag w:uri="urn:schemas-microsoft-com:office:smarttags" w:element="PersonName">
        <w:smartTagPr>
          <w:attr w:name="ProductID" w:val="la Gerencia Surlat"/>
        </w:smartTagPr>
        <w:r w:rsidR="00E55D3D" w:rsidRPr="009B4244">
          <w:rPr>
            <w:rFonts w:ascii="Century Gothic" w:hAnsi="Century Gothic" w:cs="Calibri"/>
            <w:sz w:val="20"/>
            <w:szCs w:val="20"/>
          </w:rPr>
          <w:t xml:space="preserve">la Gerencia </w:t>
        </w:r>
        <w:r w:rsidR="00346559">
          <w:rPr>
            <w:rFonts w:ascii="Century Gothic" w:hAnsi="Century Gothic" w:cs="Calibri"/>
            <w:sz w:val="20"/>
            <w:szCs w:val="20"/>
          </w:rPr>
          <w:t>Surlat</w:t>
        </w:r>
      </w:smartTag>
      <w:r>
        <w:rPr>
          <w:rFonts w:ascii="Century Gothic" w:hAnsi="Century Gothic" w:cs="Calibri"/>
          <w:sz w:val="20"/>
          <w:szCs w:val="20"/>
        </w:rPr>
        <w:t>,</w:t>
      </w:r>
      <w:r w:rsidR="00346559">
        <w:rPr>
          <w:rFonts w:ascii="Century Gothic" w:hAnsi="Century Gothic" w:cs="Calibri"/>
          <w:sz w:val="20"/>
          <w:szCs w:val="20"/>
        </w:rPr>
        <w:t xml:space="preserve"> </w:t>
      </w:r>
      <w:r w:rsidR="00E55D3D" w:rsidRPr="009B4244">
        <w:rPr>
          <w:rFonts w:ascii="Century Gothic" w:hAnsi="Century Gothic" w:cs="Calibri"/>
          <w:sz w:val="20"/>
          <w:szCs w:val="20"/>
        </w:rPr>
        <w:t xml:space="preserve">Planta Quesos Chile Sur S.A. </w:t>
      </w:r>
      <w:r>
        <w:rPr>
          <w:rFonts w:ascii="Century Gothic" w:hAnsi="Century Gothic" w:cs="Calibri"/>
          <w:sz w:val="20"/>
          <w:szCs w:val="20"/>
        </w:rPr>
        <w:t xml:space="preserve">Comuna de </w:t>
      </w:r>
      <w:r w:rsidR="001B4AA6" w:rsidRPr="009B4244">
        <w:rPr>
          <w:rFonts w:ascii="Century Gothic" w:hAnsi="Century Gothic" w:cs="Calibri"/>
          <w:sz w:val="20"/>
          <w:szCs w:val="20"/>
        </w:rPr>
        <w:t>Loncoche</w:t>
      </w:r>
      <w:r w:rsidR="00E55D3D" w:rsidRPr="009B4244">
        <w:rPr>
          <w:rFonts w:ascii="Century Gothic" w:hAnsi="Century Gothic" w:cs="Calibri"/>
          <w:sz w:val="20"/>
          <w:szCs w:val="20"/>
        </w:rPr>
        <w:t>,</w:t>
      </w:r>
      <w:r w:rsidR="001B4AA6" w:rsidRPr="009B4244">
        <w:rPr>
          <w:rFonts w:ascii="Century Gothic" w:hAnsi="Century Gothic" w:cs="Calibri"/>
          <w:sz w:val="20"/>
          <w:szCs w:val="20"/>
        </w:rPr>
        <w:t xml:space="preserve"> región</w:t>
      </w:r>
      <w:r w:rsidR="00E55D3D" w:rsidRPr="009B4244">
        <w:rPr>
          <w:rFonts w:ascii="Century Gothic" w:hAnsi="Century Gothic" w:cs="Calibri"/>
          <w:sz w:val="20"/>
          <w:szCs w:val="20"/>
        </w:rPr>
        <w:t xml:space="preserve"> de </w:t>
      </w:r>
      <w:smartTag w:uri="urn:schemas-microsoft-com:office:smarttags" w:element="PersonName">
        <w:smartTagPr>
          <w:attr w:name="ProductID" w:val="la Araucan￭a."/>
        </w:smartTagPr>
        <w:r w:rsidR="00E55D3D" w:rsidRPr="009B4244">
          <w:rPr>
            <w:rFonts w:ascii="Century Gothic" w:hAnsi="Century Gothic" w:cs="Calibri"/>
            <w:sz w:val="20"/>
            <w:szCs w:val="20"/>
          </w:rPr>
          <w:t>la Araucanía.</w:t>
        </w:r>
      </w:smartTag>
    </w:p>
    <w:p w:rsidR="009B4244" w:rsidRDefault="009B4244" w:rsidP="009B4244">
      <w:pPr>
        <w:widowControl w:val="0"/>
        <w:autoSpaceDE w:val="0"/>
        <w:autoSpaceDN w:val="0"/>
        <w:adjustRightInd w:val="0"/>
        <w:rPr>
          <w:rFonts w:ascii="Century Gothic" w:hAnsi="Century Gothic" w:cs="Calibri"/>
          <w:sz w:val="20"/>
          <w:szCs w:val="20"/>
        </w:rPr>
      </w:pPr>
    </w:p>
    <w:p w:rsidR="009A617B" w:rsidRPr="009B4244" w:rsidRDefault="009A617B" w:rsidP="009B4244">
      <w:pPr>
        <w:widowControl w:val="0"/>
        <w:autoSpaceDE w:val="0"/>
        <w:autoSpaceDN w:val="0"/>
        <w:adjustRightInd w:val="0"/>
        <w:rPr>
          <w:rFonts w:ascii="Century Gothic" w:hAnsi="Century Gothic" w:cs="Calibri"/>
          <w:b/>
          <w:sz w:val="20"/>
          <w:szCs w:val="20"/>
        </w:rPr>
      </w:pPr>
      <w:r w:rsidRPr="009B4244">
        <w:rPr>
          <w:rFonts w:ascii="Century Gothic" w:hAnsi="Century Gothic" w:cs="Calibri"/>
          <w:b/>
          <w:bCs/>
          <w:sz w:val="20"/>
          <w:szCs w:val="20"/>
        </w:rPr>
        <w:t>Ago - 2006 /</w:t>
      </w:r>
      <w:r w:rsidR="00AC11D9" w:rsidRPr="009B4244">
        <w:rPr>
          <w:rFonts w:ascii="Century Gothic" w:hAnsi="Century Gothic" w:cs="Calibri"/>
          <w:b/>
          <w:bCs/>
          <w:sz w:val="20"/>
          <w:szCs w:val="20"/>
        </w:rPr>
        <w:t xml:space="preserve"> J</w:t>
      </w:r>
      <w:r w:rsidRPr="009B4244">
        <w:rPr>
          <w:rFonts w:ascii="Century Gothic" w:hAnsi="Century Gothic" w:cs="Calibri"/>
          <w:b/>
          <w:bCs/>
          <w:sz w:val="20"/>
          <w:szCs w:val="20"/>
        </w:rPr>
        <w:t>ul - 2007</w:t>
      </w:r>
      <w:r w:rsidRPr="009B4244">
        <w:rPr>
          <w:rFonts w:ascii="Century Gothic" w:hAnsi="Century Gothic" w:cs="Calibri"/>
          <w:b/>
          <w:sz w:val="20"/>
          <w:szCs w:val="20"/>
        </w:rPr>
        <w:t xml:space="preserve"> (12 meses)</w:t>
      </w:r>
      <w:r w:rsidR="00AC11D9" w:rsidRPr="009B4244">
        <w:rPr>
          <w:rFonts w:ascii="Century Gothic" w:hAnsi="Century Gothic" w:cs="Calibri"/>
          <w:b/>
          <w:sz w:val="20"/>
          <w:szCs w:val="20"/>
        </w:rPr>
        <w:t>.</w:t>
      </w:r>
      <w:r w:rsidRPr="009B4244">
        <w:rPr>
          <w:rFonts w:ascii="Century Gothic" w:hAnsi="Century Gothic" w:cs="Calibri"/>
          <w:b/>
          <w:sz w:val="20"/>
          <w:szCs w:val="20"/>
        </w:rPr>
        <w:t xml:space="preserve">  </w:t>
      </w:r>
      <w:r w:rsidRPr="009B4244">
        <w:rPr>
          <w:rFonts w:ascii="Century Gothic" w:hAnsi="Century Gothic" w:cs="Calibri"/>
          <w:b/>
          <w:bCs/>
          <w:sz w:val="20"/>
          <w:szCs w:val="20"/>
        </w:rPr>
        <w:t>Inspección de Obras,   Inmobiliaria Flores</w:t>
      </w:r>
      <w:r w:rsidRPr="009B4244">
        <w:rPr>
          <w:rFonts w:ascii="Century Gothic" w:hAnsi="Century Gothic" w:cs="Calibri"/>
          <w:b/>
          <w:sz w:val="20"/>
          <w:szCs w:val="20"/>
        </w:rPr>
        <w:t xml:space="preserve"> </w:t>
      </w:r>
    </w:p>
    <w:p w:rsidR="003D1860" w:rsidRPr="009B4244" w:rsidRDefault="009A617B" w:rsidP="001F7D96">
      <w:pPr>
        <w:widowControl w:val="0"/>
        <w:autoSpaceDE w:val="0"/>
        <w:autoSpaceDN w:val="0"/>
        <w:adjustRightInd w:val="0"/>
        <w:ind w:left="1134"/>
        <w:jc w:val="both"/>
        <w:rPr>
          <w:rFonts w:ascii="Century Gothic" w:hAnsi="Century Gothic" w:cs="Calibri"/>
          <w:sz w:val="20"/>
          <w:szCs w:val="20"/>
        </w:rPr>
      </w:pPr>
      <w:r w:rsidRPr="009B4244">
        <w:rPr>
          <w:rFonts w:ascii="Century Gothic" w:hAnsi="Century Gothic" w:cs="Calibri"/>
          <w:b/>
          <w:sz w:val="20"/>
          <w:szCs w:val="20"/>
        </w:rPr>
        <w:t>Inspección Técnica</w:t>
      </w:r>
      <w:r w:rsidRPr="009B4244">
        <w:rPr>
          <w:rFonts w:ascii="Century Gothic" w:hAnsi="Century Gothic" w:cs="Calibri"/>
          <w:sz w:val="20"/>
          <w:szCs w:val="20"/>
        </w:rPr>
        <w:t xml:space="preserve"> </w:t>
      </w:r>
      <w:r w:rsidR="006D6EC3" w:rsidRPr="009B4244">
        <w:rPr>
          <w:rFonts w:ascii="Century Gothic" w:hAnsi="Century Gothic" w:cs="Calibri"/>
          <w:sz w:val="20"/>
          <w:szCs w:val="20"/>
        </w:rPr>
        <w:t>para la o</w:t>
      </w:r>
      <w:r w:rsidRPr="009B4244">
        <w:rPr>
          <w:rFonts w:ascii="Century Gothic" w:hAnsi="Century Gothic" w:cs="Calibri"/>
          <w:sz w:val="20"/>
          <w:szCs w:val="20"/>
        </w:rPr>
        <w:t>bras</w:t>
      </w:r>
      <w:r w:rsidR="006D6EC3" w:rsidRPr="009B4244">
        <w:rPr>
          <w:rFonts w:ascii="Century Gothic" w:hAnsi="Century Gothic" w:cs="Calibri"/>
          <w:sz w:val="20"/>
          <w:szCs w:val="20"/>
        </w:rPr>
        <w:t xml:space="preserve"> denominada</w:t>
      </w:r>
      <w:r w:rsidRPr="009B4244">
        <w:rPr>
          <w:rFonts w:ascii="Century Gothic" w:hAnsi="Century Gothic" w:cs="Calibri"/>
          <w:sz w:val="20"/>
          <w:szCs w:val="20"/>
        </w:rPr>
        <w:t xml:space="preserve"> “Edificio Nova Vista”</w:t>
      </w:r>
      <w:r w:rsidR="002F2D05" w:rsidRPr="009B4244">
        <w:rPr>
          <w:rFonts w:ascii="Century Gothic" w:hAnsi="Century Gothic" w:cs="Calibri"/>
          <w:sz w:val="20"/>
          <w:szCs w:val="20"/>
        </w:rPr>
        <w:t>,</w:t>
      </w:r>
      <w:r w:rsidR="006D6EC3" w:rsidRPr="009B4244">
        <w:rPr>
          <w:rFonts w:ascii="Century Gothic" w:hAnsi="Century Gothic" w:cs="Calibri"/>
          <w:sz w:val="20"/>
          <w:szCs w:val="20"/>
        </w:rPr>
        <w:t xml:space="preserve"> monto de construcción de</w:t>
      </w:r>
      <w:r w:rsidRPr="009B4244">
        <w:rPr>
          <w:rFonts w:ascii="Century Gothic" w:hAnsi="Century Gothic" w:cs="Calibri"/>
          <w:sz w:val="20"/>
          <w:szCs w:val="20"/>
        </w:rPr>
        <w:t xml:space="preserve"> </w:t>
      </w:r>
      <w:r w:rsidRPr="009B4244">
        <w:rPr>
          <w:rFonts w:ascii="Century Gothic" w:hAnsi="Century Gothic" w:cs="Calibri"/>
          <w:b/>
          <w:sz w:val="20"/>
          <w:szCs w:val="20"/>
        </w:rPr>
        <w:t>$ 740 millones</w:t>
      </w:r>
      <w:r w:rsidRPr="009B4244">
        <w:rPr>
          <w:rFonts w:ascii="Century Gothic" w:hAnsi="Century Gothic" w:cs="Calibri"/>
          <w:sz w:val="20"/>
          <w:szCs w:val="20"/>
        </w:rPr>
        <w:t>, Inmobiliaria Flores. Control riguroso del contrato de construcción de</w:t>
      </w:r>
      <w:r w:rsidR="006D6EC3" w:rsidRPr="009B4244">
        <w:rPr>
          <w:rFonts w:ascii="Century Gothic" w:hAnsi="Century Gothic" w:cs="Calibri"/>
          <w:sz w:val="20"/>
          <w:szCs w:val="20"/>
        </w:rPr>
        <w:t xml:space="preserve"> las </w:t>
      </w:r>
      <w:r w:rsidRPr="009B4244">
        <w:rPr>
          <w:rFonts w:ascii="Century Gothic" w:hAnsi="Century Gothic" w:cs="Calibri"/>
          <w:sz w:val="20"/>
          <w:szCs w:val="20"/>
        </w:rPr>
        <w:t xml:space="preserve">bases generales y especiales, plano de proyecto y especificaciones técnicas y aclaraciones.  Dando cumplimiento en la ejecución de la </w:t>
      </w:r>
      <w:r w:rsidRPr="009B4244">
        <w:rPr>
          <w:rFonts w:ascii="Century Gothic" w:hAnsi="Century Gothic" w:cs="Calibri"/>
          <w:b/>
          <w:bCs/>
          <w:sz w:val="20"/>
          <w:szCs w:val="20"/>
        </w:rPr>
        <w:t>obra de edificación</w:t>
      </w:r>
      <w:r w:rsidRPr="009B4244">
        <w:rPr>
          <w:rFonts w:ascii="Century Gothic" w:hAnsi="Century Gothic" w:cs="Calibri"/>
          <w:sz w:val="20"/>
          <w:szCs w:val="20"/>
        </w:rPr>
        <w:t xml:space="preserve"> a cabalidad en el tiempo señalado para su ejecución.</w:t>
      </w:r>
      <w:r w:rsidR="00AC11D9" w:rsidRPr="009B4244">
        <w:rPr>
          <w:rFonts w:ascii="Century Gothic" w:hAnsi="Century Gothic" w:cs="Calibri"/>
          <w:sz w:val="20"/>
          <w:szCs w:val="20"/>
        </w:rPr>
        <w:t xml:space="preserve"> Pucón, región de </w:t>
      </w:r>
      <w:smartTag w:uri="urn:schemas-microsoft-com:office:smarttags" w:element="PersonName">
        <w:smartTagPr>
          <w:attr w:name="ProductID" w:val="la Araucan￭a"/>
        </w:smartTagPr>
        <w:r w:rsidR="00AC11D9" w:rsidRPr="009B4244">
          <w:rPr>
            <w:rFonts w:ascii="Century Gothic" w:hAnsi="Century Gothic" w:cs="Calibri"/>
            <w:sz w:val="20"/>
            <w:szCs w:val="20"/>
          </w:rPr>
          <w:t>la Araucanía</w:t>
        </w:r>
      </w:smartTag>
    </w:p>
    <w:p w:rsidR="009A617B" w:rsidRPr="009B4244" w:rsidRDefault="009A617B" w:rsidP="009B4244">
      <w:pPr>
        <w:widowControl w:val="0"/>
        <w:autoSpaceDE w:val="0"/>
        <w:autoSpaceDN w:val="0"/>
        <w:adjustRightInd w:val="0"/>
        <w:jc w:val="both"/>
        <w:rPr>
          <w:rFonts w:ascii="Century Gothic" w:hAnsi="Century Gothic" w:cs="Calibri"/>
          <w:b/>
          <w:sz w:val="20"/>
          <w:szCs w:val="20"/>
        </w:rPr>
      </w:pPr>
      <w:proofErr w:type="spellStart"/>
      <w:r w:rsidRPr="009B4244">
        <w:rPr>
          <w:rFonts w:ascii="Century Gothic" w:hAnsi="Century Gothic" w:cs="Calibri"/>
          <w:b/>
          <w:bCs/>
          <w:sz w:val="20"/>
          <w:szCs w:val="20"/>
        </w:rPr>
        <w:lastRenderedPageBreak/>
        <w:t>Sep</w:t>
      </w:r>
      <w:proofErr w:type="spellEnd"/>
      <w:r w:rsidRPr="009B4244">
        <w:rPr>
          <w:rFonts w:ascii="Century Gothic" w:hAnsi="Century Gothic" w:cs="Calibri"/>
          <w:b/>
          <w:bCs/>
          <w:sz w:val="20"/>
          <w:szCs w:val="20"/>
        </w:rPr>
        <w:t xml:space="preserve"> - 2005/</w:t>
      </w:r>
      <w:r w:rsidR="006D6EC3" w:rsidRPr="009B4244">
        <w:rPr>
          <w:rFonts w:ascii="Century Gothic" w:hAnsi="Century Gothic" w:cs="Calibri"/>
          <w:b/>
          <w:bCs/>
          <w:sz w:val="20"/>
          <w:szCs w:val="20"/>
        </w:rPr>
        <w:t>J</w:t>
      </w:r>
      <w:r w:rsidRPr="009B4244">
        <w:rPr>
          <w:rFonts w:ascii="Century Gothic" w:hAnsi="Century Gothic" w:cs="Calibri"/>
          <w:b/>
          <w:bCs/>
          <w:sz w:val="20"/>
          <w:szCs w:val="20"/>
        </w:rPr>
        <w:t>ul-2006</w:t>
      </w:r>
      <w:r w:rsidRPr="009B4244">
        <w:rPr>
          <w:rFonts w:ascii="Century Gothic" w:hAnsi="Century Gothic" w:cs="Calibri"/>
          <w:b/>
          <w:sz w:val="20"/>
          <w:szCs w:val="20"/>
        </w:rPr>
        <w:t xml:space="preserve"> (11 meses)</w:t>
      </w:r>
      <w:r w:rsidR="00FD3CDA" w:rsidRPr="009B4244">
        <w:rPr>
          <w:rFonts w:ascii="Century Gothic" w:hAnsi="Century Gothic" w:cs="Calibri"/>
          <w:b/>
          <w:sz w:val="20"/>
          <w:szCs w:val="20"/>
        </w:rPr>
        <w:t>.</w:t>
      </w:r>
      <w:r w:rsidRPr="009B4244">
        <w:rPr>
          <w:rFonts w:ascii="Century Gothic" w:hAnsi="Century Gothic" w:cs="Calibri"/>
          <w:b/>
          <w:sz w:val="20"/>
          <w:szCs w:val="20"/>
        </w:rPr>
        <w:t xml:space="preserve">  </w:t>
      </w:r>
      <w:r w:rsidRPr="009B4244">
        <w:rPr>
          <w:rFonts w:ascii="Century Gothic" w:hAnsi="Century Gothic" w:cs="Calibri"/>
          <w:b/>
          <w:bCs/>
          <w:sz w:val="20"/>
          <w:szCs w:val="20"/>
        </w:rPr>
        <w:t>Control de Calidad,</w:t>
      </w:r>
      <w:r w:rsidR="006D6EC3" w:rsidRPr="009B4244">
        <w:rPr>
          <w:rFonts w:ascii="Century Gothic" w:hAnsi="Century Gothic" w:cs="Calibri"/>
          <w:b/>
          <w:bCs/>
          <w:sz w:val="20"/>
          <w:szCs w:val="20"/>
        </w:rPr>
        <w:t xml:space="preserve"> </w:t>
      </w:r>
      <w:r w:rsidR="006D6EC3" w:rsidRPr="009B4244">
        <w:rPr>
          <w:rFonts w:ascii="Century Gothic" w:hAnsi="Century Gothic" w:cs="Calibri"/>
          <w:b/>
          <w:sz w:val="20"/>
          <w:szCs w:val="20"/>
        </w:rPr>
        <w:t>Constructora Nualart  S.A. y Cía. Ltda.</w:t>
      </w:r>
    </w:p>
    <w:p w:rsidR="009A617B" w:rsidRPr="009B4244" w:rsidRDefault="006D6EC3" w:rsidP="001F7D96">
      <w:pPr>
        <w:widowControl w:val="0"/>
        <w:autoSpaceDE w:val="0"/>
        <w:autoSpaceDN w:val="0"/>
        <w:adjustRightInd w:val="0"/>
        <w:ind w:left="1134"/>
        <w:jc w:val="both"/>
        <w:rPr>
          <w:rFonts w:ascii="Century Gothic" w:hAnsi="Century Gothic" w:cs="Calibri"/>
          <w:sz w:val="20"/>
          <w:szCs w:val="20"/>
        </w:rPr>
      </w:pPr>
      <w:r w:rsidRPr="009B4244">
        <w:rPr>
          <w:rFonts w:ascii="Century Gothic" w:hAnsi="Century Gothic" w:cs="Calibri"/>
          <w:b/>
          <w:sz w:val="20"/>
          <w:szCs w:val="20"/>
        </w:rPr>
        <w:t>Encargado de C</w:t>
      </w:r>
      <w:r w:rsidR="009A617B" w:rsidRPr="009B4244">
        <w:rPr>
          <w:rFonts w:ascii="Century Gothic" w:hAnsi="Century Gothic" w:cs="Calibri"/>
          <w:b/>
          <w:sz w:val="20"/>
          <w:szCs w:val="20"/>
        </w:rPr>
        <w:t>alidad</w:t>
      </w:r>
      <w:r w:rsidR="001C32CF" w:rsidRPr="009B4244">
        <w:rPr>
          <w:rFonts w:ascii="Century Gothic" w:hAnsi="Century Gothic" w:cs="Calibri"/>
          <w:b/>
          <w:sz w:val="20"/>
          <w:szCs w:val="20"/>
        </w:rPr>
        <w:t>,</w:t>
      </w:r>
      <w:r w:rsidR="009A617B" w:rsidRPr="009B4244">
        <w:rPr>
          <w:rFonts w:ascii="Century Gothic" w:hAnsi="Century Gothic" w:cs="Calibri"/>
          <w:sz w:val="20"/>
          <w:szCs w:val="20"/>
        </w:rPr>
        <w:t xml:space="preserve"> apoyo en terreno obra gruesa y terminaciones para la obra denominada “Edificio Amancay”</w:t>
      </w:r>
      <w:r w:rsidRPr="009B4244">
        <w:rPr>
          <w:rFonts w:ascii="Century Gothic" w:hAnsi="Century Gothic" w:cs="Calibri"/>
          <w:sz w:val="20"/>
          <w:szCs w:val="20"/>
        </w:rPr>
        <w:t xml:space="preserve"> monto de construcción que asciende a</w:t>
      </w:r>
      <w:r w:rsidR="009A617B" w:rsidRPr="009B4244">
        <w:rPr>
          <w:rFonts w:ascii="Century Gothic" w:hAnsi="Century Gothic" w:cs="Calibri"/>
          <w:sz w:val="20"/>
          <w:szCs w:val="20"/>
        </w:rPr>
        <w:t xml:space="preserve"> </w:t>
      </w:r>
      <w:r w:rsidR="009A617B" w:rsidRPr="009B4244">
        <w:rPr>
          <w:rFonts w:ascii="Century Gothic" w:hAnsi="Century Gothic" w:cs="Calibri"/>
          <w:b/>
          <w:bCs/>
          <w:sz w:val="20"/>
          <w:szCs w:val="20"/>
        </w:rPr>
        <w:t>$ 1800 millones</w:t>
      </w:r>
      <w:r w:rsidR="009A617B" w:rsidRPr="009B4244">
        <w:rPr>
          <w:rFonts w:ascii="Century Gothic" w:hAnsi="Century Gothic" w:cs="Calibri"/>
          <w:sz w:val="20"/>
          <w:szCs w:val="20"/>
        </w:rPr>
        <w:t xml:space="preserve">, </w:t>
      </w:r>
      <w:r w:rsidR="009A617B" w:rsidRPr="009B4244">
        <w:rPr>
          <w:rFonts w:ascii="Century Gothic" w:hAnsi="Century Gothic" w:cs="Calibri"/>
          <w:b/>
          <w:bCs/>
          <w:sz w:val="20"/>
          <w:szCs w:val="20"/>
        </w:rPr>
        <w:t>Responsable</w:t>
      </w:r>
      <w:r w:rsidR="009A617B" w:rsidRPr="009B4244">
        <w:rPr>
          <w:rFonts w:ascii="Century Gothic" w:hAnsi="Century Gothic" w:cs="Calibri"/>
          <w:sz w:val="20"/>
          <w:szCs w:val="20"/>
        </w:rPr>
        <w:t xml:space="preserve"> </w:t>
      </w:r>
      <w:r w:rsidR="009A617B" w:rsidRPr="009B4244">
        <w:rPr>
          <w:rFonts w:ascii="Century Gothic" w:hAnsi="Century Gothic" w:cs="Calibri"/>
          <w:b/>
          <w:bCs/>
          <w:sz w:val="20"/>
          <w:szCs w:val="20"/>
        </w:rPr>
        <w:t>del control de todos los subcontratos</w:t>
      </w:r>
      <w:r w:rsidR="009A617B" w:rsidRPr="009B4244">
        <w:rPr>
          <w:rFonts w:ascii="Century Gothic" w:hAnsi="Century Gothic" w:cs="Calibri"/>
          <w:sz w:val="20"/>
          <w:szCs w:val="20"/>
        </w:rPr>
        <w:t xml:space="preserve"> de la </w:t>
      </w:r>
      <w:r w:rsidR="009A617B" w:rsidRPr="009B4244">
        <w:rPr>
          <w:rFonts w:ascii="Century Gothic" w:hAnsi="Century Gothic" w:cs="Calibri"/>
          <w:b/>
          <w:bCs/>
          <w:sz w:val="20"/>
          <w:szCs w:val="20"/>
        </w:rPr>
        <w:t>obra de edificación</w:t>
      </w:r>
      <w:r w:rsidR="009A617B" w:rsidRPr="009B4244">
        <w:rPr>
          <w:rFonts w:ascii="Century Gothic" w:hAnsi="Century Gothic" w:cs="Calibri"/>
          <w:sz w:val="20"/>
          <w:szCs w:val="20"/>
        </w:rPr>
        <w:t xml:space="preserve"> de las distintas etapas desde el inicio de la obra</w:t>
      </w:r>
      <w:r w:rsidRPr="009B4244">
        <w:rPr>
          <w:rFonts w:ascii="Century Gothic" w:hAnsi="Century Gothic" w:cs="Calibri"/>
          <w:sz w:val="20"/>
          <w:szCs w:val="20"/>
        </w:rPr>
        <w:t xml:space="preserve"> hasta el término del mismo</w:t>
      </w:r>
      <w:r w:rsidR="009A617B" w:rsidRPr="009B4244">
        <w:rPr>
          <w:rFonts w:ascii="Century Gothic" w:hAnsi="Century Gothic" w:cs="Calibri"/>
          <w:sz w:val="20"/>
          <w:szCs w:val="20"/>
        </w:rPr>
        <w:t>.</w:t>
      </w:r>
      <w:r w:rsidRPr="009B4244">
        <w:rPr>
          <w:rFonts w:ascii="Century Gothic" w:hAnsi="Century Gothic" w:cs="Calibri"/>
          <w:sz w:val="20"/>
          <w:szCs w:val="20"/>
        </w:rPr>
        <w:t xml:space="preserve"> Ciudad de Temuco región de </w:t>
      </w:r>
      <w:smartTag w:uri="urn:schemas-microsoft-com:office:smarttags" w:element="PersonName">
        <w:smartTagPr>
          <w:attr w:name="ProductID" w:val="la Araucan￭a."/>
        </w:smartTagPr>
        <w:r w:rsidRPr="009B4244">
          <w:rPr>
            <w:rFonts w:ascii="Century Gothic" w:hAnsi="Century Gothic" w:cs="Calibri"/>
            <w:sz w:val="20"/>
            <w:szCs w:val="20"/>
          </w:rPr>
          <w:t>la Araucanía.</w:t>
        </w:r>
      </w:smartTag>
    </w:p>
    <w:p w:rsidR="001C4C0E" w:rsidRDefault="001C4C0E" w:rsidP="001F7D96">
      <w:pPr>
        <w:widowControl w:val="0"/>
        <w:autoSpaceDE w:val="0"/>
        <w:autoSpaceDN w:val="0"/>
        <w:adjustRightInd w:val="0"/>
        <w:ind w:left="1134"/>
        <w:jc w:val="both"/>
        <w:rPr>
          <w:rFonts w:ascii="Century Gothic" w:hAnsi="Century Gothic" w:cs="Calibri"/>
          <w:b/>
          <w:bCs/>
          <w:sz w:val="20"/>
          <w:szCs w:val="20"/>
        </w:rPr>
      </w:pPr>
    </w:p>
    <w:p w:rsidR="009A617B" w:rsidRPr="009B4244" w:rsidRDefault="009A617B" w:rsidP="009B4244">
      <w:pPr>
        <w:widowControl w:val="0"/>
        <w:autoSpaceDE w:val="0"/>
        <w:autoSpaceDN w:val="0"/>
        <w:adjustRightInd w:val="0"/>
        <w:jc w:val="both"/>
        <w:rPr>
          <w:rFonts w:ascii="Century Gothic" w:hAnsi="Century Gothic" w:cs="Calibri"/>
          <w:b/>
          <w:sz w:val="20"/>
          <w:szCs w:val="20"/>
        </w:rPr>
      </w:pPr>
      <w:r w:rsidRPr="009B4244">
        <w:rPr>
          <w:rFonts w:ascii="Century Gothic" w:hAnsi="Century Gothic" w:cs="Calibri"/>
          <w:b/>
          <w:bCs/>
          <w:sz w:val="20"/>
          <w:szCs w:val="20"/>
        </w:rPr>
        <w:t xml:space="preserve">Nov-2004 / </w:t>
      </w:r>
      <w:r w:rsidR="002B458F">
        <w:rPr>
          <w:rFonts w:ascii="Century Gothic" w:hAnsi="Century Gothic" w:cs="Calibri"/>
          <w:b/>
          <w:bCs/>
          <w:sz w:val="20"/>
          <w:szCs w:val="20"/>
        </w:rPr>
        <w:t>M</w:t>
      </w:r>
      <w:r w:rsidRPr="009B4244">
        <w:rPr>
          <w:rFonts w:ascii="Century Gothic" w:hAnsi="Century Gothic" w:cs="Calibri"/>
          <w:b/>
          <w:bCs/>
          <w:sz w:val="20"/>
          <w:szCs w:val="20"/>
        </w:rPr>
        <w:t>ar-2005</w:t>
      </w:r>
      <w:r w:rsidRPr="009B4244">
        <w:rPr>
          <w:rFonts w:ascii="Century Gothic" w:hAnsi="Century Gothic" w:cs="Calibri"/>
          <w:b/>
          <w:sz w:val="20"/>
          <w:szCs w:val="20"/>
        </w:rPr>
        <w:t xml:space="preserve"> (5 meses)</w:t>
      </w:r>
      <w:r w:rsidR="00FD3CDA" w:rsidRPr="009B4244">
        <w:rPr>
          <w:rFonts w:ascii="Century Gothic" w:hAnsi="Century Gothic" w:cs="Calibri"/>
          <w:b/>
          <w:sz w:val="20"/>
          <w:szCs w:val="20"/>
        </w:rPr>
        <w:t>.</w:t>
      </w:r>
      <w:r w:rsidRPr="009B4244">
        <w:rPr>
          <w:rFonts w:ascii="Century Gothic" w:hAnsi="Century Gothic" w:cs="Calibri"/>
          <w:b/>
          <w:sz w:val="20"/>
          <w:szCs w:val="20"/>
        </w:rPr>
        <w:t xml:space="preserve">  </w:t>
      </w:r>
      <w:r w:rsidRPr="009B4244">
        <w:rPr>
          <w:rFonts w:ascii="Century Gothic" w:hAnsi="Century Gothic" w:cs="Calibri"/>
          <w:b/>
          <w:bCs/>
          <w:sz w:val="20"/>
          <w:szCs w:val="20"/>
        </w:rPr>
        <w:t>Inspección de Obras,   GHD Promina</w:t>
      </w:r>
      <w:r w:rsidRPr="009B4244">
        <w:rPr>
          <w:rFonts w:ascii="Century Gothic" w:hAnsi="Century Gothic" w:cs="Calibri"/>
          <w:b/>
          <w:sz w:val="20"/>
          <w:szCs w:val="20"/>
        </w:rPr>
        <w:t xml:space="preserve"> </w:t>
      </w:r>
      <w:r w:rsidRPr="009B4244">
        <w:rPr>
          <w:rFonts w:ascii="Century Gothic" w:hAnsi="Century Gothic" w:cs="Calibri"/>
          <w:b/>
          <w:bCs/>
          <w:sz w:val="20"/>
          <w:szCs w:val="20"/>
        </w:rPr>
        <w:t>S.A.</w:t>
      </w:r>
    </w:p>
    <w:p w:rsidR="00820780" w:rsidRPr="009B4244" w:rsidRDefault="009A617B" w:rsidP="001F7D96">
      <w:pPr>
        <w:widowControl w:val="0"/>
        <w:autoSpaceDE w:val="0"/>
        <w:autoSpaceDN w:val="0"/>
        <w:adjustRightInd w:val="0"/>
        <w:ind w:left="1134"/>
        <w:jc w:val="both"/>
        <w:rPr>
          <w:rFonts w:ascii="Century Gothic" w:hAnsi="Century Gothic" w:cs="Calibri"/>
          <w:b/>
          <w:bCs/>
          <w:sz w:val="20"/>
          <w:szCs w:val="20"/>
        </w:rPr>
      </w:pPr>
      <w:r w:rsidRPr="009B4244">
        <w:rPr>
          <w:rFonts w:ascii="Century Gothic" w:hAnsi="Century Gothic" w:cs="Calibri"/>
          <w:b/>
          <w:sz w:val="20"/>
          <w:szCs w:val="20"/>
        </w:rPr>
        <w:t>Inspección Técnica de Obras</w:t>
      </w:r>
      <w:r w:rsidRPr="009B4244">
        <w:rPr>
          <w:rFonts w:ascii="Century Gothic" w:hAnsi="Century Gothic" w:cs="Calibri"/>
          <w:sz w:val="20"/>
          <w:szCs w:val="20"/>
        </w:rPr>
        <w:t xml:space="preserve"> ¨ Confinamiento  Ferroviaria y Obras Asociadas ¨, </w:t>
      </w:r>
      <w:r w:rsidR="006541BB" w:rsidRPr="009B4244">
        <w:rPr>
          <w:rFonts w:ascii="Century Gothic" w:hAnsi="Century Gothic" w:cs="Calibri"/>
          <w:sz w:val="20"/>
          <w:szCs w:val="20"/>
        </w:rPr>
        <w:t xml:space="preserve">tramo de </w:t>
      </w:r>
      <w:smartTag w:uri="urn:schemas-microsoft-com:office:smarttags" w:element="metricconverter">
        <w:smartTagPr>
          <w:attr w:name="ProductID" w:val="77.000 metros"/>
        </w:smartTagPr>
        <w:r w:rsidR="006541BB" w:rsidRPr="009B4244">
          <w:rPr>
            <w:rFonts w:ascii="Century Gothic" w:hAnsi="Century Gothic" w:cs="Calibri"/>
            <w:sz w:val="20"/>
            <w:szCs w:val="20"/>
          </w:rPr>
          <w:t>77.000 m</w:t>
        </w:r>
        <w:r w:rsidR="006541BB">
          <w:rPr>
            <w:rFonts w:ascii="Century Gothic" w:hAnsi="Century Gothic" w:cs="Calibri"/>
            <w:sz w:val="20"/>
            <w:szCs w:val="20"/>
          </w:rPr>
          <w:t>etros</w:t>
        </w:r>
      </w:smartTag>
      <w:r w:rsidR="006541BB" w:rsidRPr="009B4244">
        <w:rPr>
          <w:rFonts w:ascii="Century Gothic" w:hAnsi="Century Gothic" w:cs="Calibri"/>
          <w:sz w:val="20"/>
          <w:szCs w:val="20"/>
        </w:rPr>
        <w:t xml:space="preserve"> </w:t>
      </w:r>
      <w:r w:rsidR="00DD18E5">
        <w:rPr>
          <w:rFonts w:ascii="Century Gothic" w:hAnsi="Century Gothic" w:cs="Calibri"/>
          <w:sz w:val="20"/>
          <w:szCs w:val="20"/>
        </w:rPr>
        <w:t>d</w:t>
      </w:r>
      <w:r w:rsidRPr="009B4244">
        <w:rPr>
          <w:rFonts w:ascii="Century Gothic" w:hAnsi="Century Gothic" w:cs="Calibri"/>
          <w:sz w:val="20"/>
          <w:szCs w:val="20"/>
        </w:rPr>
        <w:t>e Collipulli a Temuco, costo</w:t>
      </w:r>
      <w:r w:rsidRPr="009B4244">
        <w:rPr>
          <w:rFonts w:ascii="Century Gothic" w:hAnsi="Century Gothic" w:cs="Calibri"/>
          <w:b/>
          <w:bCs/>
          <w:sz w:val="20"/>
          <w:szCs w:val="20"/>
        </w:rPr>
        <w:t xml:space="preserve"> $ 1</w:t>
      </w:r>
      <w:r w:rsidR="00511C8E" w:rsidRPr="009B4244">
        <w:rPr>
          <w:rFonts w:ascii="Century Gothic" w:hAnsi="Century Gothic" w:cs="Calibri"/>
          <w:b/>
          <w:bCs/>
          <w:sz w:val="20"/>
          <w:szCs w:val="20"/>
        </w:rPr>
        <w:t>.</w:t>
      </w:r>
      <w:r w:rsidRPr="009B4244">
        <w:rPr>
          <w:rFonts w:ascii="Century Gothic" w:hAnsi="Century Gothic" w:cs="Calibri"/>
          <w:b/>
          <w:bCs/>
          <w:sz w:val="20"/>
          <w:szCs w:val="20"/>
        </w:rPr>
        <w:t>200 millones</w:t>
      </w:r>
      <w:r w:rsidRPr="009B4244">
        <w:rPr>
          <w:rFonts w:ascii="Century Gothic" w:hAnsi="Century Gothic" w:cs="Calibri"/>
          <w:sz w:val="20"/>
          <w:szCs w:val="20"/>
        </w:rPr>
        <w:t xml:space="preserve">. </w:t>
      </w:r>
      <w:r w:rsidR="006541BB">
        <w:rPr>
          <w:rFonts w:ascii="Century Gothic" w:hAnsi="Century Gothic" w:cs="Calibri"/>
          <w:sz w:val="20"/>
          <w:szCs w:val="20"/>
        </w:rPr>
        <w:t>L</w:t>
      </w:r>
      <w:r w:rsidR="006541BB" w:rsidRPr="009B4244">
        <w:rPr>
          <w:rFonts w:ascii="Century Gothic" w:hAnsi="Century Gothic" w:cs="Calibri"/>
          <w:sz w:val="20"/>
          <w:szCs w:val="20"/>
        </w:rPr>
        <w:t xml:space="preserve">ocalidades </w:t>
      </w:r>
      <w:r w:rsidR="006541BB">
        <w:rPr>
          <w:rFonts w:ascii="Century Gothic" w:hAnsi="Century Gothic" w:cs="Calibri"/>
          <w:sz w:val="20"/>
          <w:szCs w:val="20"/>
        </w:rPr>
        <w:t>como</w:t>
      </w:r>
      <w:r w:rsidR="006541BB" w:rsidRPr="009B4244">
        <w:rPr>
          <w:rFonts w:ascii="Century Gothic" w:hAnsi="Century Gothic" w:cs="Calibri"/>
          <w:sz w:val="20"/>
          <w:szCs w:val="20"/>
        </w:rPr>
        <w:t xml:space="preserve"> Collipuyi, Perquenco, Victoria, Lautaro, Cajón, Temuco</w:t>
      </w:r>
      <w:r w:rsidR="006541BB">
        <w:rPr>
          <w:rFonts w:ascii="Century Gothic" w:hAnsi="Century Gothic" w:cs="Calibri"/>
          <w:sz w:val="20"/>
          <w:szCs w:val="20"/>
        </w:rPr>
        <w:t>.</w:t>
      </w:r>
      <w:r w:rsidR="006541BB" w:rsidRPr="009B4244">
        <w:rPr>
          <w:rFonts w:ascii="Century Gothic" w:hAnsi="Century Gothic" w:cs="Calibri"/>
          <w:sz w:val="20"/>
          <w:szCs w:val="20"/>
        </w:rPr>
        <w:t xml:space="preserve"> </w:t>
      </w:r>
      <w:r w:rsidRPr="009B4244">
        <w:rPr>
          <w:rFonts w:ascii="Century Gothic" w:hAnsi="Century Gothic" w:cs="Calibri"/>
          <w:sz w:val="20"/>
          <w:szCs w:val="20"/>
        </w:rPr>
        <w:t xml:space="preserve">Control permanente de las </w:t>
      </w:r>
      <w:r w:rsidRPr="009B4244">
        <w:rPr>
          <w:rFonts w:ascii="Century Gothic" w:hAnsi="Century Gothic" w:cs="Calibri"/>
          <w:b/>
          <w:bCs/>
          <w:sz w:val="20"/>
          <w:szCs w:val="20"/>
        </w:rPr>
        <w:t>obras de ferrocarril</w:t>
      </w:r>
      <w:r w:rsidRPr="009B4244">
        <w:rPr>
          <w:rFonts w:ascii="Century Gothic" w:hAnsi="Century Gothic" w:cs="Calibri"/>
          <w:sz w:val="20"/>
          <w:szCs w:val="20"/>
        </w:rPr>
        <w:t>,</w:t>
      </w:r>
      <w:r w:rsidR="006541BB">
        <w:rPr>
          <w:rFonts w:ascii="Century Gothic" w:hAnsi="Century Gothic" w:cs="Calibri"/>
          <w:sz w:val="20"/>
          <w:szCs w:val="20"/>
        </w:rPr>
        <w:t xml:space="preserve"> c</w:t>
      </w:r>
      <w:r w:rsidR="00DD18E5">
        <w:rPr>
          <w:rFonts w:ascii="Century Gothic" w:hAnsi="Century Gothic" w:cs="Calibri"/>
          <w:sz w:val="20"/>
          <w:szCs w:val="20"/>
        </w:rPr>
        <w:t xml:space="preserve">hequeos </w:t>
      </w:r>
      <w:r w:rsidRPr="009B4244">
        <w:rPr>
          <w:rFonts w:ascii="Century Gothic" w:hAnsi="Century Gothic" w:cs="Calibri"/>
          <w:sz w:val="20"/>
          <w:szCs w:val="20"/>
        </w:rPr>
        <w:t>de avances, control de obras y de estados de pagos finalmente.</w:t>
      </w:r>
      <w:r w:rsidRPr="009B4244">
        <w:rPr>
          <w:rFonts w:ascii="Century Gothic" w:hAnsi="Century Gothic" w:cs="Calibri"/>
          <w:sz w:val="20"/>
          <w:szCs w:val="20"/>
        </w:rPr>
        <w:br/>
      </w:r>
    </w:p>
    <w:p w:rsidR="009A617B" w:rsidRPr="009B4244" w:rsidRDefault="009A617B" w:rsidP="009B4244">
      <w:pPr>
        <w:widowControl w:val="0"/>
        <w:autoSpaceDE w:val="0"/>
        <w:autoSpaceDN w:val="0"/>
        <w:adjustRightInd w:val="0"/>
        <w:jc w:val="both"/>
        <w:rPr>
          <w:rFonts w:ascii="Century Gothic" w:hAnsi="Century Gothic" w:cs="Calibri"/>
          <w:b/>
          <w:bCs/>
          <w:sz w:val="20"/>
          <w:szCs w:val="20"/>
        </w:rPr>
      </w:pPr>
      <w:r w:rsidRPr="009B4244">
        <w:rPr>
          <w:rFonts w:ascii="Century Gothic" w:hAnsi="Century Gothic" w:cs="Calibri"/>
          <w:b/>
          <w:bCs/>
          <w:sz w:val="20"/>
          <w:szCs w:val="20"/>
        </w:rPr>
        <w:t>2004  /  2004</w:t>
      </w:r>
      <w:r w:rsidR="009D0398" w:rsidRPr="009B4244">
        <w:rPr>
          <w:rFonts w:ascii="Century Gothic" w:hAnsi="Century Gothic" w:cs="Calibri"/>
          <w:b/>
          <w:bCs/>
          <w:sz w:val="20"/>
          <w:szCs w:val="20"/>
        </w:rPr>
        <w:t>.</w:t>
      </w:r>
      <w:r w:rsidRPr="009B4244">
        <w:rPr>
          <w:rFonts w:ascii="Century Gothic" w:hAnsi="Century Gothic" w:cs="Calibri"/>
          <w:sz w:val="20"/>
          <w:szCs w:val="20"/>
        </w:rPr>
        <w:t xml:space="preserve"> </w:t>
      </w:r>
      <w:r w:rsidRPr="009B4244">
        <w:rPr>
          <w:rFonts w:ascii="Century Gothic" w:hAnsi="Century Gothic" w:cs="Calibri"/>
          <w:b/>
          <w:bCs/>
          <w:sz w:val="20"/>
          <w:szCs w:val="20"/>
        </w:rPr>
        <w:t>Inspección Técnica, SIGA Consultores S.A.</w:t>
      </w:r>
    </w:p>
    <w:p w:rsidR="009A617B" w:rsidRPr="009B4244" w:rsidRDefault="009A617B" w:rsidP="001F7D96">
      <w:pPr>
        <w:widowControl w:val="0"/>
        <w:autoSpaceDE w:val="0"/>
        <w:autoSpaceDN w:val="0"/>
        <w:adjustRightInd w:val="0"/>
        <w:ind w:left="1134"/>
        <w:jc w:val="both"/>
        <w:rPr>
          <w:rFonts w:ascii="Century Gothic" w:hAnsi="Century Gothic" w:cs="Calibri"/>
          <w:sz w:val="20"/>
          <w:szCs w:val="20"/>
        </w:rPr>
      </w:pPr>
      <w:r w:rsidRPr="009B4244">
        <w:rPr>
          <w:rFonts w:ascii="Century Gothic" w:hAnsi="Century Gothic" w:cs="Calibri"/>
          <w:sz w:val="20"/>
          <w:szCs w:val="20"/>
        </w:rPr>
        <w:t xml:space="preserve">Obra correspondiente a la “Remodelación edificio </w:t>
      </w:r>
      <w:r w:rsidR="005E22D4" w:rsidRPr="009B4244">
        <w:rPr>
          <w:rFonts w:ascii="Century Gothic" w:hAnsi="Century Gothic" w:cs="Calibri"/>
          <w:sz w:val="20"/>
          <w:szCs w:val="20"/>
        </w:rPr>
        <w:t xml:space="preserve">histórico de Valparaíso, oficinas Ministerio público de </w:t>
      </w:r>
      <w:smartTag w:uri="urn:schemas-microsoft-com:office:smarttags" w:element="PersonName">
        <w:smartTagPr>
          <w:attr w:name="ProductID" w:val="la Fiscal￭a Regional"/>
        </w:smartTagPr>
        <w:r w:rsidR="005E22D4" w:rsidRPr="009B4244">
          <w:rPr>
            <w:rFonts w:ascii="Century Gothic" w:hAnsi="Century Gothic" w:cs="Calibri"/>
            <w:sz w:val="20"/>
            <w:szCs w:val="20"/>
          </w:rPr>
          <w:t xml:space="preserve">la </w:t>
        </w:r>
        <w:r w:rsidR="00AF0E29" w:rsidRPr="009B4244">
          <w:rPr>
            <w:rFonts w:ascii="Century Gothic" w:hAnsi="Century Gothic" w:cs="Calibri"/>
            <w:sz w:val="20"/>
            <w:szCs w:val="20"/>
          </w:rPr>
          <w:t>F</w:t>
        </w:r>
        <w:r w:rsidRPr="009B4244">
          <w:rPr>
            <w:rFonts w:ascii="Century Gothic" w:hAnsi="Century Gothic" w:cs="Calibri"/>
            <w:sz w:val="20"/>
            <w:szCs w:val="20"/>
          </w:rPr>
          <w:t xml:space="preserve">iscalía </w:t>
        </w:r>
        <w:r w:rsidR="005E22D4" w:rsidRPr="009B4244">
          <w:rPr>
            <w:rFonts w:ascii="Century Gothic" w:hAnsi="Century Gothic" w:cs="Calibri"/>
            <w:sz w:val="20"/>
            <w:szCs w:val="20"/>
          </w:rPr>
          <w:t>Regional</w:t>
        </w:r>
      </w:smartTag>
      <w:r w:rsidR="005E22D4" w:rsidRPr="009B4244">
        <w:rPr>
          <w:rFonts w:ascii="Century Gothic" w:hAnsi="Century Gothic" w:cs="Calibri"/>
          <w:sz w:val="20"/>
          <w:szCs w:val="20"/>
        </w:rPr>
        <w:t xml:space="preserve"> y fiscalía local de </w:t>
      </w:r>
      <w:r w:rsidRPr="009B4244">
        <w:rPr>
          <w:rFonts w:ascii="Century Gothic" w:hAnsi="Century Gothic" w:cs="Calibri"/>
          <w:sz w:val="20"/>
          <w:szCs w:val="20"/>
        </w:rPr>
        <w:t xml:space="preserve">Valparaíso”, costo </w:t>
      </w:r>
      <w:r w:rsidRPr="009B4244">
        <w:rPr>
          <w:rFonts w:ascii="Century Gothic" w:hAnsi="Century Gothic" w:cs="Calibri"/>
          <w:b/>
          <w:bCs/>
          <w:sz w:val="20"/>
          <w:szCs w:val="20"/>
        </w:rPr>
        <w:t>$ 900 millones</w:t>
      </w:r>
      <w:r w:rsidRPr="009B4244">
        <w:rPr>
          <w:rFonts w:ascii="Century Gothic" w:hAnsi="Century Gothic" w:cs="Calibri"/>
          <w:sz w:val="20"/>
          <w:szCs w:val="20"/>
        </w:rPr>
        <w:t>. Control permanente y calidad de la obra como el avance en sus distintas partidas. Asesoría prestada para el Ministerio Público de Valparaíso.</w:t>
      </w:r>
      <w:r w:rsidR="001A2F3D" w:rsidRPr="009B4244">
        <w:rPr>
          <w:rFonts w:ascii="Century Gothic" w:hAnsi="Century Gothic" w:cs="Calibri"/>
          <w:sz w:val="20"/>
          <w:szCs w:val="20"/>
        </w:rPr>
        <w:t xml:space="preserve"> Valparaíso, V región.</w:t>
      </w:r>
    </w:p>
    <w:p w:rsidR="000B79FC" w:rsidRDefault="000B79FC" w:rsidP="009B4244">
      <w:pPr>
        <w:widowControl w:val="0"/>
        <w:autoSpaceDE w:val="0"/>
        <w:autoSpaceDN w:val="0"/>
        <w:adjustRightInd w:val="0"/>
        <w:jc w:val="both"/>
        <w:rPr>
          <w:rFonts w:ascii="Century Gothic" w:hAnsi="Century Gothic" w:cs="Calibri"/>
          <w:b/>
          <w:bCs/>
          <w:sz w:val="20"/>
          <w:szCs w:val="20"/>
        </w:rPr>
      </w:pPr>
    </w:p>
    <w:p w:rsidR="009A617B" w:rsidRPr="009B4244" w:rsidRDefault="009A617B" w:rsidP="009B4244">
      <w:pPr>
        <w:widowControl w:val="0"/>
        <w:autoSpaceDE w:val="0"/>
        <w:autoSpaceDN w:val="0"/>
        <w:adjustRightInd w:val="0"/>
        <w:jc w:val="both"/>
        <w:rPr>
          <w:rFonts w:ascii="Century Gothic" w:hAnsi="Century Gothic" w:cs="Calibri"/>
          <w:b/>
          <w:bCs/>
          <w:sz w:val="20"/>
          <w:szCs w:val="20"/>
        </w:rPr>
      </w:pPr>
      <w:r w:rsidRPr="009B4244">
        <w:rPr>
          <w:rFonts w:ascii="Century Gothic" w:hAnsi="Century Gothic" w:cs="Calibri"/>
          <w:b/>
          <w:bCs/>
          <w:sz w:val="20"/>
          <w:szCs w:val="20"/>
        </w:rPr>
        <w:t>2002  /  2002</w:t>
      </w:r>
      <w:r w:rsidR="00FD3CDA" w:rsidRPr="009B4244">
        <w:rPr>
          <w:rFonts w:ascii="Century Gothic" w:hAnsi="Century Gothic" w:cs="Calibri"/>
          <w:b/>
          <w:bCs/>
          <w:sz w:val="20"/>
          <w:szCs w:val="20"/>
        </w:rPr>
        <w:t>.</w:t>
      </w:r>
      <w:r w:rsidRPr="009B4244">
        <w:rPr>
          <w:rFonts w:ascii="Century Gothic" w:hAnsi="Century Gothic" w:cs="Calibri"/>
          <w:sz w:val="20"/>
          <w:szCs w:val="20"/>
        </w:rPr>
        <w:t xml:space="preserve"> </w:t>
      </w:r>
      <w:permStart w:id="4" w:edGrp="everyone"/>
      <w:r w:rsidRPr="009B4244">
        <w:rPr>
          <w:rFonts w:ascii="Century Gothic" w:hAnsi="Century Gothic" w:cs="Calibri"/>
          <w:b/>
          <w:bCs/>
          <w:sz w:val="20"/>
          <w:szCs w:val="20"/>
        </w:rPr>
        <w:t>Ayud</w:t>
      </w:r>
      <w:permEnd w:id="4"/>
      <w:r w:rsidRPr="009B4244">
        <w:rPr>
          <w:rFonts w:ascii="Century Gothic" w:hAnsi="Century Gothic" w:cs="Calibri"/>
          <w:b/>
          <w:bCs/>
          <w:sz w:val="20"/>
          <w:szCs w:val="20"/>
        </w:rPr>
        <w:t>ante Director de Obras,</w:t>
      </w:r>
      <w:r w:rsidRPr="009B4244">
        <w:rPr>
          <w:rFonts w:ascii="Century Gothic" w:hAnsi="Century Gothic" w:cs="Calibri"/>
          <w:sz w:val="20"/>
          <w:szCs w:val="20"/>
        </w:rPr>
        <w:t xml:space="preserve"> </w:t>
      </w:r>
      <w:r w:rsidRPr="009B4244">
        <w:rPr>
          <w:rFonts w:ascii="Century Gothic" w:hAnsi="Century Gothic" w:cs="Calibri"/>
          <w:b/>
          <w:bCs/>
          <w:sz w:val="20"/>
          <w:szCs w:val="20"/>
        </w:rPr>
        <w:t>Constructora Larraín Prieto Risopatrón.</w:t>
      </w:r>
    </w:p>
    <w:p w:rsidR="009A617B" w:rsidRPr="009B4244" w:rsidRDefault="009A617B" w:rsidP="001F7D96">
      <w:pPr>
        <w:widowControl w:val="0"/>
        <w:autoSpaceDE w:val="0"/>
        <w:autoSpaceDN w:val="0"/>
        <w:adjustRightInd w:val="0"/>
        <w:ind w:left="1134"/>
        <w:jc w:val="both"/>
        <w:rPr>
          <w:rFonts w:ascii="Century Gothic" w:hAnsi="Century Gothic" w:cs="Calibri"/>
          <w:sz w:val="20"/>
          <w:szCs w:val="20"/>
        </w:rPr>
      </w:pPr>
      <w:r w:rsidRPr="009B4244">
        <w:rPr>
          <w:rFonts w:ascii="Century Gothic" w:hAnsi="Century Gothic" w:cs="Calibri"/>
          <w:sz w:val="20"/>
          <w:szCs w:val="20"/>
        </w:rPr>
        <w:t xml:space="preserve">Encargado del </w:t>
      </w:r>
      <w:r w:rsidRPr="009B4244">
        <w:rPr>
          <w:rFonts w:ascii="Century Gothic" w:hAnsi="Century Gothic" w:cs="Calibri"/>
          <w:b/>
          <w:bCs/>
          <w:sz w:val="20"/>
          <w:szCs w:val="20"/>
        </w:rPr>
        <w:t>control de calidad</w:t>
      </w:r>
      <w:r w:rsidR="00114258" w:rsidRPr="009B4244">
        <w:rPr>
          <w:rFonts w:ascii="Century Gothic" w:hAnsi="Century Gothic" w:cs="Calibri"/>
          <w:bCs/>
          <w:sz w:val="20"/>
          <w:szCs w:val="20"/>
        </w:rPr>
        <w:t xml:space="preserve"> de la</w:t>
      </w:r>
      <w:r w:rsidRPr="009B4244">
        <w:rPr>
          <w:rFonts w:ascii="Century Gothic" w:hAnsi="Century Gothic" w:cs="Calibri"/>
          <w:sz w:val="20"/>
          <w:szCs w:val="20"/>
        </w:rPr>
        <w:t xml:space="preserve"> obra “Edificio Centro de Operaciones CONAFE”, costo del proyecto </w:t>
      </w:r>
      <w:r w:rsidRPr="009B4244">
        <w:rPr>
          <w:rFonts w:ascii="Century Gothic" w:hAnsi="Century Gothic" w:cs="Calibri"/>
          <w:b/>
          <w:bCs/>
          <w:sz w:val="20"/>
          <w:szCs w:val="20"/>
        </w:rPr>
        <w:t xml:space="preserve">$ 1.700 millones, </w:t>
      </w:r>
      <w:r w:rsidR="00114258" w:rsidRPr="009B4244">
        <w:rPr>
          <w:rFonts w:ascii="Century Gothic" w:hAnsi="Century Gothic" w:cs="Calibri"/>
          <w:sz w:val="20"/>
          <w:szCs w:val="20"/>
        </w:rPr>
        <w:t>en Viña del Mar, V región.</w:t>
      </w:r>
    </w:p>
    <w:p w:rsidR="000B79FC" w:rsidRDefault="000B79FC" w:rsidP="001F7D96">
      <w:pPr>
        <w:ind w:left="1134"/>
        <w:rPr>
          <w:rFonts w:ascii="Century Gothic" w:hAnsi="Century Gothic" w:cs="Calibri"/>
          <w:b/>
          <w:sz w:val="20"/>
          <w:szCs w:val="20"/>
        </w:rPr>
      </w:pPr>
    </w:p>
    <w:p w:rsidR="006C5B62" w:rsidRPr="009B4244" w:rsidRDefault="006C5B62" w:rsidP="00C21D33">
      <w:pPr>
        <w:rPr>
          <w:rFonts w:ascii="Century Gothic" w:hAnsi="Century Gothic" w:cs="Calibri"/>
          <w:sz w:val="20"/>
          <w:szCs w:val="20"/>
        </w:rPr>
      </w:pPr>
      <w:r w:rsidRPr="009B4244">
        <w:rPr>
          <w:rFonts w:ascii="Century Gothic" w:hAnsi="Century Gothic" w:cs="Calibri"/>
          <w:b/>
          <w:sz w:val="20"/>
          <w:szCs w:val="20"/>
        </w:rPr>
        <w:t>2002  /  2002</w:t>
      </w:r>
      <w:r w:rsidR="00FD3CDA" w:rsidRPr="009B4244">
        <w:rPr>
          <w:rFonts w:ascii="Century Gothic" w:hAnsi="Century Gothic" w:cs="Calibri"/>
          <w:b/>
          <w:sz w:val="20"/>
          <w:szCs w:val="20"/>
        </w:rPr>
        <w:t>.</w:t>
      </w:r>
      <w:r w:rsidRPr="009B4244">
        <w:rPr>
          <w:rFonts w:ascii="Century Gothic" w:hAnsi="Century Gothic" w:cs="Calibri"/>
          <w:b/>
          <w:sz w:val="20"/>
          <w:szCs w:val="20"/>
        </w:rPr>
        <w:t xml:space="preserve"> Encargado de terminación, Constructora Larraín Prieto Risopatrón.</w:t>
      </w:r>
    </w:p>
    <w:p w:rsidR="006C5B62" w:rsidRPr="009B4244" w:rsidRDefault="006C5B62" w:rsidP="001F7D96">
      <w:pPr>
        <w:tabs>
          <w:tab w:val="left" w:pos="1134"/>
        </w:tabs>
        <w:ind w:left="1134"/>
        <w:jc w:val="both"/>
        <w:rPr>
          <w:rFonts w:ascii="Century Gothic" w:hAnsi="Century Gothic" w:cs="Calibri"/>
          <w:sz w:val="20"/>
          <w:szCs w:val="20"/>
        </w:rPr>
      </w:pPr>
      <w:r w:rsidRPr="009B4244">
        <w:rPr>
          <w:rFonts w:ascii="Century Gothic" w:hAnsi="Century Gothic" w:cs="Calibri"/>
          <w:b/>
          <w:sz w:val="20"/>
          <w:szCs w:val="20"/>
        </w:rPr>
        <w:t xml:space="preserve">Encargado </w:t>
      </w:r>
      <w:r w:rsidR="00C83346" w:rsidRPr="009B4244">
        <w:rPr>
          <w:rFonts w:ascii="Century Gothic" w:hAnsi="Century Gothic" w:cs="Calibri"/>
          <w:b/>
          <w:sz w:val="20"/>
          <w:szCs w:val="20"/>
        </w:rPr>
        <w:t>de</w:t>
      </w:r>
      <w:r w:rsidRPr="009B4244">
        <w:rPr>
          <w:rFonts w:ascii="Century Gothic" w:hAnsi="Century Gothic" w:cs="Calibri"/>
          <w:b/>
          <w:sz w:val="20"/>
          <w:szCs w:val="20"/>
        </w:rPr>
        <w:t xml:space="preserve"> c</w:t>
      </w:r>
      <w:r w:rsidR="00C83346" w:rsidRPr="009B4244">
        <w:rPr>
          <w:rFonts w:ascii="Century Gothic" w:hAnsi="Century Gothic" w:cs="Calibri"/>
          <w:b/>
          <w:sz w:val="20"/>
          <w:szCs w:val="20"/>
        </w:rPr>
        <w:t>alidad</w:t>
      </w:r>
      <w:r w:rsidR="00C83346" w:rsidRPr="009B4244">
        <w:rPr>
          <w:rFonts w:ascii="Century Gothic" w:hAnsi="Century Gothic" w:cs="Calibri"/>
          <w:sz w:val="20"/>
          <w:szCs w:val="20"/>
        </w:rPr>
        <w:t xml:space="preserve"> de la obra de edificación para la </w:t>
      </w:r>
      <w:r w:rsidRPr="009B4244">
        <w:rPr>
          <w:rFonts w:ascii="Century Gothic" w:hAnsi="Century Gothic" w:cs="Calibri"/>
          <w:sz w:val="20"/>
          <w:szCs w:val="20"/>
        </w:rPr>
        <w:t xml:space="preserve">terminación </w:t>
      </w:r>
      <w:r w:rsidR="00114258" w:rsidRPr="009B4244">
        <w:rPr>
          <w:rFonts w:ascii="Century Gothic" w:hAnsi="Century Gothic" w:cs="Calibri"/>
          <w:sz w:val="20"/>
          <w:szCs w:val="20"/>
        </w:rPr>
        <w:t xml:space="preserve">definitiva </w:t>
      </w:r>
      <w:r w:rsidRPr="009B4244">
        <w:rPr>
          <w:rFonts w:ascii="Century Gothic" w:hAnsi="Century Gothic" w:cs="Calibri"/>
          <w:sz w:val="20"/>
          <w:szCs w:val="20"/>
        </w:rPr>
        <w:t>del</w:t>
      </w:r>
      <w:r w:rsidR="00C83346" w:rsidRPr="009B4244">
        <w:rPr>
          <w:rFonts w:ascii="Century Gothic" w:hAnsi="Century Gothic" w:cs="Calibri"/>
          <w:sz w:val="20"/>
          <w:szCs w:val="20"/>
        </w:rPr>
        <w:t xml:space="preserve"> proyecto </w:t>
      </w:r>
      <w:r w:rsidR="00F40182" w:rsidRPr="009B4244">
        <w:rPr>
          <w:rFonts w:ascii="Century Gothic" w:hAnsi="Century Gothic" w:cs="Calibri"/>
          <w:sz w:val="20"/>
          <w:szCs w:val="20"/>
        </w:rPr>
        <w:t>d</w:t>
      </w:r>
      <w:r w:rsidRPr="009B4244">
        <w:rPr>
          <w:rFonts w:ascii="Century Gothic" w:hAnsi="Century Gothic" w:cs="Calibri"/>
          <w:sz w:val="20"/>
          <w:szCs w:val="20"/>
        </w:rPr>
        <w:t>enominad</w:t>
      </w:r>
      <w:r w:rsidR="00C83346" w:rsidRPr="009B4244">
        <w:rPr>
          <w:rFonts w:ascii="Century Gothic" w:hAnsi="Century Gothic" w:cs="Calibri"/>
          <w:sz w:val="20"/>
          <w:szCs w:val="20"/>
        </w:rPr>
        <w:t>o</w:t>
      </w:r>
      <w:r w:rsidRPr="009B4244">
        <w:rPr>
          <w:rFonts w:ascii="Century Gothic" w:hAnsi="Century Gothic" w:cs="Calibri"/>
          <w:sz w:val="20"/>
          <w:szCs w:val="20"/>
        </w:rPr>
        <w:t xml:space="preserve">  “Parroquia Santa María de Los Ángeles” </w:t>
      </w:r>
      <w:r w:rsidR="00786CDB" w:rsidRPr="009B4244">
        <w:rPr>
          <w:rFonts w:ascii="Century Gothic" w:hAnsi="Century Gothic" w:cs="Calibri"/>
          <w:sz w:val="20"/>
          <w:szCs w:val="20"/>
        </w:rPr>
        <w:t>con un monto que asciende a $ 800 millones. Comuna de</w:t>
      </w:r>
      <w:r w:rsidRPr="009B4244">
        <w:rPr>
          <w:rFonts w:ascii="Century Gothic" w:hAnsi="Century Gothic" w:cs="Calibri"/>
          <w:sz w:val="20"/>
          <w:szCs w:val="20"/>
        </w:rPr>
        <w:t xml:space="preserve"> Reñaca</w:t>
      </w:r>
      <w:r w:rsidR="00114258" w:rsidRPr="009B4244">
        <w:rPr>
          <w:rFonts w:ascii="Century Gothic" w:hAnsi="Century Gothic" w:cs="Calibri"/>
          <w:sz w:val="20"/>
          <w:szCs w:val="20"/>
        </w:rPr>
        <w:t>, V región.</w:t>
      </w:r>
    </w:p>
    <w:p w:rsidR="006D67C2" w:rsidRPr="009B4244" w:rsidRDefault="006D67C2" w:rsidP="009B4244">
      <w:pPr>
        <w:widowControl w:val="0"/>
        <w:autoSpaceDE w:val="0"/>
        <w:autoSpaceDN w:val="0"/>
        <w:adjustRightInd w:val="0"/>
        <w:ind w:left="2268"/>
        <w:jc w:val="both"/>
        <w:rPr>
          <w:rFonts w:ascii="Century Gothic" w:hAnsi="Century Gothic" w:cs="Calibri"/>
          <w:sz w:val="20"/>
          <w:szCs w:val="20"/>
        </w:rPr>
      </w:pPr>
      <w:permStart w:id="5" w:edGrp="everyone"/>
    </w:p>
    <w:permEnd w:id="5"/>
    <w:p w:rsidR="009A617B" w:rsidRPr="009B4244" w:rsidRDefault="009A617B" w:rsidP="00C21D33">
      <w:pPr>
        <w:widowControl w:val="0"/>
        <w:autoSpaceDE w:val="0"/>
        <w:autoSpaceDN w:val="0"/>
        <w:adjustRightInd w:val="0"/>
        <w:jc w:val="both"/>
        <w:rPr>
          <w:rFonts w:ascii="Century Gothic" w:hAnsi="Century Gothic" w:cs="Calibri"/>
          <w:b/>
          <w:bCs/>
          <w:sz w:val="20"/>
          <w:szCs w:val="20"/>
        </w:rPr>
      </w:pPr>
      <w:r w:rsidRPr="009B4244">
        <w:rPr>
          <w:rFonts w:ascii="Century Gothic" w:hAnsi="Century Gothic" w:cs="Calibri"/>
          <w:b/>
          <w:bCs/>
          <w:sz w:val="20"/>
          <w:szCs w:val="20"/>
        </w:rPr>
        <w:t>2000  /  1999</w:t>
      </w:r>
      <w:r w:rsidR="004E7B1C" w:rsidRPr="009B4244">
        <w:rPr>
          <w:rFonts w:ascii="Century Gothic" w:hAnsi="Century Gothic" w:cs="Calibri"/>
          <w:b/>
          <w:bCs/>
          <w:sz w:val="20"/>
          <w:szCs w:val="20"/>
        </w:rPr>
        <w:t xml:space="preserve"> (24 meses)</w:t>
      </w:r>
      <w:r w:rsidRPr="009B4244">
        <w:rPr>
          <w:rFonts w:ascii="Century Gothic" w:hAnsi="Century Gothic" w:cs="Calibri"/>
          <w:sz w:val="20"/>
          <w:szCs w:val="20"/>
        </w:rPr>
        <w:t xml:space="preserve"> </w:t>
      </w:r>
      <w:r w:rsidRPr="009B4244">
        <w:rPr>
          <w:rFonts w:ascii="Century Gothic" w:hAnsi="Century Gothic" w:cs="Calibri"/>
          <w:b/>
          <w:bCs/>
          <w:sz w:val="20"/>
          <w:szCs w:val="20"/>
        </w:rPr>
        <w:t>Inspección Técnica, Ilustre Municipalidad de Valparaíso</w:t>
      </w:r>
      <w:r w:rsidRPr="009B4244">
        <w:rPr>
          <w:rFonts w:ascii="Century Gothic" w:hAnsi="Century Gothic" w:cs="Calibri"/>
          <w:sz w:val="20"/>
          <w:szCs w:val="20"/>
        </w:rPr>
        <w:t>.</w:t>
      </w:r>
    </w:p>
    <w:p w:rsidR="009A617B" w:rsidRDefault="009A617B" w:rsidP="001F7D96">
      <w:pPr>
        <w:widowControl w:val="0"/>
        <w:autoSpaceDE w:val="0"/>
        <w:autoSpaceDN w:val="0"/>
        <w:adjustRightInd w:val="0"/>
        <w:ind w:left="1134"/>
        <w:jc w:val="both"/>
        <w:rPr>
          <w:rFonts w:ascii="Century Gothic" w:hAnsi="Century Gothic" w:cs="Calibri"/>
          <w:sz w:val="20"/>
          <w:szCs w:val="20"/>
        </w:rPr>
      </w:pPr>
      <w:r w:rsidRPr="009B4244">
        <w:rPr>
          <w:rFonts w:ascii="Century Gothic" w:hAnsi="Century Gothic" w:cs="Calibri"/>
          <w:sz w:val="20"/>
          <w:szCs w:val="20"/>
        </w:rPr>
        <w:t xml:space="preserve">Obra denominado “Proyecto de Mejoramiento de Barrios, Unidades Vecinales N º 45, 84, 139, 139-A y B, Montedónico”. Costo </w:t>
      </w:r>
      <w:r w:rsidRPr="009B4244">
        <w:rPr>
          <w:rFonts w:ascii="Century Gothic" w:hAnsi="Century Gothic" w:cs="Calibri"/>
          <w:b/>
          <w:bCs/>
          <w:sz w:val="20"/>
          <w:szCs w:val="20"/>
        </w:rPr>
        <w:t>$ 1.200 millones</w:t>
      </w:r>
      <w:r w:rsidRPr="009B4244">
        <w:rPr>
          <w:rFonts w:ascii="Century Gothic" w:hAnsi="Century Gothic" w:cs="Calibri"/>
          <w:sz w:val="20"/>
          <w:szCs w:val="20"/>
        </w:rPr>
        <w:t>. Lotes con servicios, Urbanización, Obras de reasignación, estados de pagos, verificaciones de avance y control de obras. Oficina dependiente Secretaría de Planificación (</w:t>
      </w:r>
      <w:r w:rsidRPr="009B4244">
        <w:rPr>
          <w:rFonts w:ascii="Century Gothic" w:hAnsi="Century Gothic" w:cs="Calibri"/>
          <w:b/>
          <w:bCs/>
          <w:sz w:val="20"/>
          <w:szCs w:val="20"/>
        </w:rPr>
        <w:t>SECPLAC</w:t>
      </w:r>
      <w:r w:rsidRPr="009B4244">
        <w:rPr>
          <w:rFonts w:ascii="Century Gothic" w:hAnsi="Century Gothic" w:cs="Calibri"/>
          <w:sz w:val="20"/>
          <w:szCs w:val="20"/>
        </w:rPr>
        <w:t>).</w:t>
      </w:r>
      <w:r w:rsidR="00786CDB" w:rsidRPr="009B4244">
        <w:rPr>
          <w:rFonts w:ascii="Century Gothic" w:hAnsi="Century Gothic" w:cs="Calibri"/>
          <w:sz w:val="20"/>
          <w:szCs w:val="20"/>
        </w:rPr>
        <w:t xml:space="preserve"> Valparaíso, V región.</w:t>
      </w:r>
    </w:p>
    <w:p w:rsidR="00B07441" w:rsidRPr="009B4244" w:rsidRDefault="00B07441" w:rsidP="001F7D96">
      <w:pPr>
        <w:widowControl w:val="0"/>
        <w:autoSpaceDE w:val="0"/>
        <w:autoSpaceDN w:val="0"/>
        <w:adjustRightInd w:val="0"/>
        <w:ind w:left="1134"/>
        <w:jc w:val="both"/>
        <w:rPr>
          <w:rFonts w:ascii="Century Gothic" w:hAnsi="Century Gothic" w:cs="Calibri"/>
          <w:sz w:val="20"/>
          <w:szCs w:val="20"/>
        </w:rPr>
      </w:pPr>
    </w:p>
    <w:p w:rsidR="009A617B" w:rsidRPr="009B4244" w:rsidRDefault="00511C8E" w:rsidP="00C21D33">
      <w:pPr>
        <w:widowControl w:val="0"/>
        <w:autoSpaceDE w:val="0"/>
        <w:autoSpaceDN w:val="0"/>
        <w:adjustRightInd w:val="0"/>
        <w:rPr>
          <w:rFonts w:ascii="Century Gothic" w:hAnsi="Century Gothic" w:cs="Calibri"/>
          <w:b/>
          <w:bCs/>
          <w:sz w:val="20"/>
          <w:szCs w:val="20"/>
        </w:rPr>
      </w:pPr>
      <w:r w:rsidRPr="009B4244">
        <w:rPr>
          <w:rFonts w:ascii="Century Gothic" w:hAnsi="Century Gothic" w:cs="Calibri"/>
          <w:b/>
          <w:bCs/>
          <w:sz w:val="20"/>
          <w:szCs w:val="20"/>
        </w:rPr>
        <w:t>1998</w:t>
      </w:r>
      <w:r w:rsidR="009D0398" w:rsidRPr="009B4244">
        <w:rPr>
          <w:rFonts w:ascii="Century Gothic" w:hAnsi="Century Gothic" w:cs="Calibri"/>
          <w:b/>
          <w:bCs/>
          <w:sz w:val="20"/>
          <w:szCs w:val="20"/>
        </w:rPr>
        <w:t xml:space="preserve"> </w:t>
      </w:r>
      <w:r w:rsidR="009A617B" w:rsidRPr="009B4244">
        <w:rPr>
          <w:rFonts w:ascii="Century Gothic" w:hAnsi="Century Gothic" w:cs="Calibri"/>
          <w:b/>
          <w:bCs/>
          <w:sz w:val="20"/>
          <w:szCs w:val="20"/>
        </w:rPr>
        <w:t>/ 1998</w:t>
      </w:r>
      <w:r w:rsidR="00FD3CDA" w:rsidRPr="009B4244">
        <w:rPr>
          <w:rFonts w:ascii="Century Gothic" w:hAnsi="Century Gothic" w:cs="Calibri"/>
          <w:b/>
          <w:bCs/>
          <w:sz w:val="20"/>
          <w:szCs w:val="20"/>
        </w:rPr>
        <w:t>.</w:t>
      </w:r>
      <w:r w:rsidR="009A617B" w:rsidRPr="009B4244">
        <w:rPr>
          <w:rFonts w:ascii="Century Gothic" w:hAnsi="Century Gothic" w:cs="Calibri"/>
          <w:sz w:val="20"/>
          <w:szCs w:val="20"/>
        </w:rPr>
        <w:t xml:space="preserve"> </w:t>
      </w:r>
      <w:r w:rsidR="009A617B" w:rsidRPr="009B4244">
        <w:rPr>
          <w:rFonts w:ascii="Century Gothic" w:hAnsi="Century Gothic" w:cs="Calibri"/>
          <w:b/>
          <w:bCs/>
          <w:sz w:val="20"/>
          <w:szCs w:val="20"/>
        </w:rPr>
        <w:t>Inspección técnica, Consultora Lorenzo Morales Ibaceta.</w:t>
      </w:r>
    </w:p>
    <w:p w:rsidR="009A617B" w:rsidRDefault="009A617B" w:rsidP="001F7D96">
      <w:pPr>
        <w:widowControl w:val="0"/>
        <w:autoSpaceDE w:val="0"/>
        <w:autoSpaceDN w:val="0"/>
        <w:adjustRightInd w:val="0"/>
        <w:ind w:left="1134"/>
        <w:jc w:val="both"/>
        <w:rPr>
          <w:rFonts w:ascii="Century Gothic" w:hAnsi="Century Gothic" w:cs="Calibri"/>
          <w:sz w:val="20"/>
          <w:szCs w:val="20"/>
        </w:rPr>
      </w:pPr>
      <w:r w:rsidRPr="009B4244">
        <w:rPr>
          <w:rFonts w:ascii="Century Gothic" w:hAnsi="Century Gothic" w:cs="Calibri"/>
          <w:sz w:val="20"/>
          <w:szCs w:val="20"/>
        </w:rPr>
        <w:t>Obra denominada “</w:t>
      </w:r>
      <w:r w:rsidRPr="009B4244">
        <w:rPr>
          <w:rFonts w:ascii="Century Gothic" w:hAnsi="Century Gothic" w:cs="Calibri"/>
          <w:b/>
          <w:bCs/>
          <w:sz w:val="20"/>
          <w:szCs w:val="20"/>
        </w:rPr>
        <w:t>Reposición de hormigones</w:t>
      </w:r>
      <w:r w:rsidRPr="009B4244">
        <w:rPr>
          <w:rFonts w:ascii="Century Gothic" w:hAnsi="Century Gothic" w:cs="Calibri"/>
          <w:sz w:val="20"/>
          <w:szCs w:val="20"/>
        </w:rPr>
        <w:t xml:space="preserve">”, sector Villa Alemana a Empresa TECDER Grupo Radiotrónica. Red terciaria de gas natural, ENERGAS. Hormigón controlado </w:t>
      </w:r>
      <w:smartTag w:uri="urn:schemas-microsoft-com:office:smarttags" w:element="metricconverter">
        <w:smartTagPr>
          <w:attr w:name="ProductID" w:val="16.000 m2"/>
        </w:smartTagPr>
        <w:r w:rsidRPr="009B4244">
          <w:rPr>
            <w:rFonts w:ascii="Century Gothic" w:hAnsi="Century Gothic" w:cs="Calibri"/>
            <w:sz w:val="20"/>
            <w:szCs w:val="20"/>
          </w:rPr>
          <w:t>16.000 m2</w:t>
        </w:r>
      </w:smartTag>
      <w:r w:rsidRPr="009B4244">
        <w:rPr>
          <w:rFonts w:ascii="Century Gothic" w:hAnsi="Century Gothic" w:cs="Calibri"/>
          <w:sz w:val="20"/>
          <w:szCs w:val="20"/>
        </w:rPr>
        <w:t xml:space="preserve"> y Asfalto </w:t>
      </w:r>
      <w:smartTag w:uri="urn:schemas-microsoft-com:office:smarttags" w:element="metricconverter">
        <w:smartTagPr>
          <w:attr w:name="ProductID" w:val="1.800 m2"/>
        </w:smartTagPr>
        <w:r w:rsidRPr="009B4244">
          <w:rPr>
            <w:rFonts w:ascii="Century Gothic" w:hAnsi="Century Gothic" w:cs="Calibri"/>
            <w:sz w:val="20"/>
            <w:szCs w:val="20"/>
          </w:rPr>
          <w:t>1.800 m2</w:t>
        </w:r>
      </w:smartTag>
      <w:r w:rsidRPr="009B4244">
        <w:rPr>
          <w:rFonts w:ascii="Century Gothic" w:hAnsi="Century Gothic" w:cs="Calibri"/>
          <w:sz w:val="20"/>
          <w:szCs w:val="20"/>
        </w:rPr>
        <w:t xml:space="preserve"> aproximado.</w:t>
      </w:r>
    </w:p>
    <w:p w:rsidR="00B07441" w:rsidRPr="009B4244" w:rsidRDefault="00B07441" w:rsidP="001F7D96">
      <w:pPr>
        <w:widowControl w:val="0"/>
        <w:autoSpaceDE w:val="0"/>
        <w:autoSpaceDN w:val="0"/>
        <w:adjustRightInd w:val="0"/>
        <w:ind w:left="1134"/>
        <w:jc w:val="both"/>
        <w:rPr>
          <w:rFonts w:ascii="Century Gothic" w:hAnsi="Century Gothic" w:cs="Calibri"/>
          <w:sz w:val="20"/>
          <w:szCs w:val="20"/>
        </w:rPr>
      </w:pPr>
    </w:p>
    <w:p w:rsidR="009A617B" w:rsidRPr="009B4244" w:rsidRDefault="009A617B" w:rsidP="00C21D33">
      <w:pPr>
        <w:widowControl w:val="0"/>
        <w:autoSpaceDE w:val="0"/>
        <w:autoSpaceDN w:val="0"/>
        <w:adjustRightInd w:val="0"/>
        <w:jc w:val="both"/>
        <w:rPr>
          <w:rFonts w:ascii="Century Gothic" w:hAnsi="Century Gothic" w:cs="Calibri"/>
          <w:b/>
          <w:bCs/>
          <w:sz w:val="20"/>
          <w:szCs w:val="20"/>
        </w:rPr>
      </w:pPr>
      <w:r w:rsidRPr="009B4244">
        <w:rPr>
          <w:rFonts w:ascii="Century Gothic" w:hAnsi="Century Gothic" w:cs="Calibri"/>
          <w:b/>
          <w:bCs/>
          <w:sz w:val="20"/>
          <w:szCs w:val="20"/>
        </w:rPr>
        <w:t>199</w:t>
      </w:r>
      <w:r w:rsidR="00D371E9" w:rsidRPr="009B4244">
        <w:rPr>
          <w:rFonts w:ascii="Century Gothic" w:hAnsi="Century Gothic" w:cs="Calibri"/>
          <w:b/>
          <w:bCs/>
          <w:sz w:val="20"/>
          <w:szCs w:val="20"/>
        </w:rPr>
        <w:t>6</w:t>
      </w:r>
      <w:r w:rsidRPr="009B4244">
        <w:rPr>
          <w:rFonts w:ascii="Century Gothic" w:hAnsi="Century Gothic" w:cs="Calibri"/>
          <w:b/>
          <w:bCs/>
          <w:sz w:val="20"/>
          <w:szCs w:val="20"/>
        </w:rPr>
        <w:t>-199</w:t>
      </w:r>
      <w:r w:rsidR="00D371E9" w:rsidRPr="009B4244">
        <w:rPr>
          <w:rFonts w:ascii="Century Gothic" w:hAnsi="Century Gothic" w:cs="Calibri"/>
          <w:b/>
          <w:bCs/>
          <w:sz w:val="20"/>
          <w:szCs w:val="20"/>
        </w:rPr>
        <w:t>7</w:t>
      </w:r>
      <w:r w:rsidR="00FD3CDA" w:rsidRPr="009B4244">
        <w:rPr>
          <w:rFonts w:ascii="Century Gothic" w:hAnsi="Century Gothic" w:cs="Calibri"/>
          <w:b/>
          <w:bCs/>
          <w:sz w:val="20"/>
          <w:szCs w:val="20"/>
        </w:rPr>
        <w:t>.</w:t>
      </w:r>
      <w:r w:rsidRPr="009B4244">
        <w:rPr>
          <w:rFonts w:ascii="Century Gothic" w:hAnsi="Century Gothic" w:cs="Calibri"/>
          <w:sz w:val="20"/>
          <w:szCs w:val="20"/>
        </w:rPr>
        <w:t xml:space="preserve"> </w:t>
      </w:r>
      <w:r w:rsidRPr="009B4244">
        <w:rPr>
          <w:rFonts w:ascii="Century Gothic" w:hAnsi="Century Gothic" w:cs="Calibri"/>
          <w:b/>
          <w:bCs/>
          <w:sz w:val="20"/>
          <w:szCs w:val="20"/>
        </w:rPr>
        <w:t>Control de calidad,</w:t>
      </w:r>
      <w:r w:rsidRPr="009B4244">
        <w:rPr>
          <w:rFonts w:ascii="Century Gothic" w:hAnsi="Century Gothic" w:cs="Calibri"/>
          <w:sz w:val="20"/>
          <w:szCs w:val="20"/>
        </w:rPr>
        <w:t xml:space="preserve"> </w:t>
      </w:r>
      <w:r w:rsidRPr="009B4244">
        <w:rPr>
          <w:rFonts w:ascii="Century Gothic" w:hAnsi="Century Gothic" w:cs="Calibri"/>
          <w:b/>
          <w:bCs/>
          <w:sz w:val="20"/>
          <w:szCs w:val="20"/>
        </w:rPr>
        <w:t>Empresa Constructora LITCO Ltda.</w:t>
      </w:r>
    </w:p>
    <w:p w:rsidR="009A617B" w:rsidRPr="009B4244" w:rsidRDefault="0001502E" w:rsidP="001F7D96">
      <w:pPr>
        <w:widowControl w:val="0"/>
        <w:autoSpaceDE w:val="0"/>
        <w:autoSpaceDN w:val="0"/>
        <w:adjustRightInd w:val="0"/>
        <w:ind w:left="1134"/>
        <w:jc w:val="both"/>
        <w:rPr>
          <w:rFonts w:ascii="Century Gothic" w:hAnsi="Century Gothic" w:cs="Calibri"/>
          <w:sz w:val="20"/>
          <w:szCs w:val="20"/>
        </w:rPr>
      </w:pPr>
      <w:r w:rsidRPr="009B4244">
        <w:rPr>
          <w:rFonts w:ascii="Century Gothic" w:hAnsi="Century Gothic" w:cs="Calibri"/>
          <w:b/>
          <w:sz w:val="20"/>
          <w:szCs w:val="20"/>
        </w:rPr>
        <w:t>Supervisor</w:t>
      </w:r>
      <w:r w:rsidR="009A617B" w:rsidRPr="009B4244">
        <w:rPr>
          <w:rFonts w:ascii="Century Gothic" w:hAnsi="Century Gothic" w:cs="Calibri"/>
          <w:b/>
          <w:sz w:val="20"/>
          <w:szCs w:val="20"/>
        </w:rPr>
        <w:t xml:space="preserve"> de hormigones</w:t>
      </w:r>
      <w:r w:rsidR="00EA1398" w:rsidRPr="009B4244">
        <w:rPr>
          <w:rFonts w:ascii="Century Gothic" w:hAnsi="Century Gothic" w:cs="Calibri"/>
          <w:b/>
          <w:sz w:val="20"/>
          <w:szCs w:val="20"/>
        </w:rPr>
        <w:t>,</w:t>
      </w:r>
      <w:r w:rsidR="0049643B" w:rsidRPr="009B4244">
        <w:rPr>
          <w:rFonts w:ascii="Century Gothic" w:hAnsi="Century Gothic" w:cs="Calibri"/>
          <w:sz w:val="20"/>
          <w:szCs w:val="20"/>
        </w:rPr>
        <w:t xml:space="preserve"> responsable del montaje, mantención y desarme  de planta hormigonera</w:t>
      </w:r>
      <w:r w:rsidR="00B70865" w:rsidRPr="009B4244">
        <w:rPr>
          <w:rFonts w:ascii="Century Gothic" w:hAnsi="Century Gothic" w:cs="Calibri"/>
          <w:sz w:val="20"/>
          <w:szCs w:val="20"/>
        </w:rPr>
        <w:t xml:space="preserve"> de manejo automático</w:t>
      </w:r>
      <w:r w:rsidR="0049643B" w:rsidRPr="009B4244">
        <w:rPr>
          <w:rFonts w:ascii="Century Gothic" w:hAnsi="Century Gothic" w:cs="Calibri"/>
          <w:sz w:val="20"/>
          <w:szCs w:val="20"/>
        </w:rPr>
        <w:t xml:space="preserve">. </w:t>
      </w:r>
      <w:r w:rsidR="00B70865" w:rsidRPr="009B4244">
        <w:rPr>
          <w:rFonts w:ascii="Century Gothic" w:hAnsi="Century Gothic" w:cs="Calibri"/>
          <w:sz w:val="20"/>
          <w:szCs w:val="20"/>
        </w:rPr>
        <w:t>Incluye construcción de fundaciones para el levante de silo</w:t>
      </w:r>
      <w:r w:rsidR="00EA1398" w:rsidRPr="009B4244">
        <w:rPr>
          <w:rFonts w:ascii="Century Gothic" w:hAnsi="Century Gothic" w:cs="Calibri"/>
          <w:sz w:val="20"/>
          <w:szCs w:val="20"/>
        </w:rPr>
        <w:t xml:space="preserve"> de </w:t>
      </w:r>
      <w:smartTag w:uri="urn:schemas-microsoft-com:office:smarttags" w:element="metricconverter">
        <w:smartTagPr>
          <w:attr w:name="ProductID" w:val="100 m3"/>
        </w:smartTagPr>
        <w:r w:rsidR="00EA1398" w:rsidRPr="009B4244">
          <w:rPr>
            <w:rFonts w:ascii="Century Gothic" w:hAnsi="Century Gothic" w:cs="Calibri"/>
            <w:sz w:val="20"/>
            <w:szCs w:val="20"/>
          </w:rPr>
          <w:t>100 m3</w:t>
        </w:r>
      </w:smartTag>
      <w:r w:rsidR="00EA1398" w:rsidRPr="009B4244">
        <w:rPr>
          <w:rFonts w:ascii="Century Gothic" w:hAnsi="Century Gothic" w:cs="Calibri"/>
          <w:sz w:val="20"/>
          <w:szCs w:val="20"/>
        </w:rPr>
        <w:t xml:space="preserve"> de </w:t>
      </w:r>
      <w:r w:rsidR="00973070" w:rsidRPr="009B4244">
        <w:rPr>
          <w:rFonts w:ascii="Century Gothic" w:hAnsi="Century Gothic" w:cs="Calibri"/>
          <w:sz w:val="20"/>
          <w:szCs w:val="20"/>
        </w:rPr>
        <w:t>Ce</w:t>
      </w:r>
      <w:r w:rsidR="00B70865" w:rsidRPr="009B4244">
        <w:rPr>
          <w:rFonts w:ascii="Century Gothic" w:hAnsi="Century Gothic" w:cs="Calibri"/>
          <w:sz w:val="20"/>
          <w:szCs w:val="20"/>
        </w:rPr>
        <w:t>mentos</w:t>
      </w:r>
      <w:r w:rsidR="00973070" w:rsidRPr="009B4244">
        <w:rPr>
          <w:rFonts w:ascii="Century Gothic" w:hAnsi="Century Gothic" w:cs="Calibri"/>
          <w:sz w:val="20"/>
          <w:szCs w:val="20"/>
        </w:rPr>
        <w:t xml:space="preserve"> </w:t>
      </w:r>
      <w:r w:rsidR="00B70865" w:rsidRPr="009B4244">
        <w:rPr>
          <w:rFonts w:ascii="Century Gothic" w:hAnsi="Century Gothic" w:cs="Calibri"/>
          <w:sz w:val="20"/>
          <w:szCs w:val="20"/>
        </w:rPr>
        <w:t xml:space="preserve">Polpaico. </w:t>
      </w:r>
      <w:r w:rsidR="00EA1398" w:rsidRPr="009B4244">
        <w:rPr>
          <w:rFonts w:ascii="Century Gothic" w:hAnsi="Century Gothic" w:cs="Calibri"/>
          <w:sz w:val="20"/>
          <w:szCs w:val="20"/>
        </w:rPr>
        <w:t>C</w:t>
      </w:r>
      <w:r w:rsidR="0049643B" w:rsidRPr="009B4244">
        <w:rPr>
          <w:rFonts w:ascii="Century Gothic" w:hAnsi="Century Gothic" w:cs="Calibri"/>
          <w:sz w:val="20"/>
          <w:szCs w:val="20"/>
        </w:rPr>
        <w:t>ontrol de áridos para la fabricació</w:t>
      </w:r>
      <w:r w:rsidR="00244DD2" w:rsidRPr="009B4244">
        <w:rPr>
          <w:rFonts w:ascii="Century Gothic" w:hAnsi="Century Gothic" w:cs="Calibri"/>
          <w:sz w:val="20"/>
          <w:szCs w:val="20"/>
        </w:rPr>
        <w:t>n</w:t>
      </w:r>
      <w:r w:rsidR="0049643B" w:rsidRPr="009B4244">
        <w:rPr>
          <w:rFonts w:ascii="Century Gothic" w:hAnsi="Century Gothic" w:cs="Calibri"/>
          <w:sz w:val="20"/>
          <w:szCs w:val="20"/>
        </w:rPr>
        <w:t xml:space="preserve"> in situ de hormigones de distintas calidades según lo señalado por la norma Nch</w:t>
      </w:r>
      <w:r w:rsidR="00244DD2" w:rsidRPr="009B4244">
        <w:rPr>
          <w:rFonts w:ascii="Century Gothic" w:hAnsi="Century Gothic" w:cs="Calibri"/>
          <w:sz w:val="20"/>
          <w:szCs w:val="20"/>
        </w:rPr>
        <w:t>.</w:t>
      </w:r>
      <w:r w:rsidR="0049643B" w:rsidRPr="009B4244">
        <w:rPr>
          <w:rFonts w:ascii="Century Gothic" w:hAnsi="Century Gothic" w:cs="Calibri"/>
          <w:sz w:val="20"/>
          <w:szCs w:val="20"/>
        </w:rPr>
        <w:t xml:space="preserve">170, </w:t>
      </w:r>
      <w:r w:rsidR="00244DD2" w:rsidRPr="009B4244">
        <w:rPr>
          <w:rFonts w:ascii="Century Gothic" w:hAnsi="Century Gothic" w:cs="Calibri"/>
          <w:sz w:val="20"/>
          <w:szCs w:val="20"/>
        </w:rPr>
        <w:t>“</w:t>
      </w:r>
      <w:r w:rsidR="0049643B" w:rsidRPr="009B4244">
        <w:rPr>
          <w:rFonts w:ascii="Century Gothic" w:hAnsi="Century Gothic" w:cs="Calibri"/>
          <w:sz w:val="20"/>
          <w:szCs w:val="20"/>
        </w:rPr>
        <w:t>Requisitos del hormigón</w:t>
      </w:r>
      <w:r w:rsidR="00244DD2" w:rsidRPr="009B4244">
        <w:rPr>
          <w:rFonts w:ascii="Century Gothic" w:hAnsi="Century Gothic" w:cs="Calibri"/>
          <w:sz w:val="20"/>
          <w:szCs w:val="20"/>
        </w:rPr>
        <w:t>”</w:t>
      </w:r>
      <w:r w:rsidR="0049643B" w:rsidRPr="009B4244">
        <w:rPr>
          <w:rFonts w:ascii="Century Gothic" w:hAnsi="Century Gothic" w:cs="Calibri"/>
          <w:sz w:val="20"/>
          <w:szCs w:val="20"/>
        </w:rPr>
        <w:t xml:space="preserve"> </w:t>
      </w:r>
      <w:r w:rsidR="00244DD2" w:rsidRPr="009B4244">
        <w:rPr>
          <w:rFonts w:ascii="Century Gothic" w:hAnsi="Century Gothic" w:cs="Calibri"/>
          <w:sz w:val="20"/>
          <w:szCs w:val="20"/>
        </w:rPr>
        <w:t>y la norma Nch.1998, “Evaluación estadísticas”</w:t>
      </w:r>
      <w:r w:rsidR="0049643B" w:rsidRPr="009B4244">
        <w:rPr>
          <w:rFonts w:ascii="Century Gothic" w:hAnsi="Century Gothic" w:cs="Calibri"/>
          <w:sz w:val="20"/>
          <w:szCs w:val="20"/>
        </w:rPr>
        <w:t xml:space="preserve"> </w:t>
      </w:r>
      <w:r w:rsidR="009A617B" w:rsidRPr="009B4244">
        <w:rPr>
          <w:rFonts w:ascii="Century Gothic" w:hAnsi="Century Gothic" w:cs="Calibri"/>
          <w:sz w:val="20"/>
          <w:szCs w:val="20"/>
        </w:rPr>
        <w:t xml:space="preserve">para la construcción de 720 viviendas en </w:t>
      </w:r>
      <w:smartTag w:uri="urn:schemas-microsoft-com:office:smarttags" w:element="metricconverter">
        <w:smartTagPr>
          <w:attr w:name="ProductID" w:val="43 ha"/>
        </w:smartTagPr>
        <w:r w:rsidR="009A617B" w:rsidRPr="009B4244">
          <w:rPr>
            <w:rFonts w:ascii="Century Gothic" w:hAnsi="Century Gothic" w:cs="Calibri"/>
            <w:sz w:val="20"/>
            <w:szCs w:val="20"/>
          </w:rPr>
          <w:t>43 ha</w:t>
        </w:r>
      </w:smartTag>
      <w:r w:rsidR="009A617B" w:rsidRPr="009B4244">
        <w:rPr>
          <w:rFonts w:ascii="Century Gothic" w:hAnsi="Century Gothic" w:cs="Calibri"/>
          <w:sz w:val="20"/>
          <w:szCs w:val="20"/>
        </w:rPr>
        <w:t>. Hormigón ejecutado y controlado;</w:t>
      </w:r>
      <w:r w:rsidR="009A617B" w:rsidRPr="009B4244">
        <w:rPr>
          <w:rFonts w:ascii="Century Gothic" w:hAnsi="Century Gothic" w:cs="Calibri"/>
          <w:b/>
          <w:bCs/>
          <w:sz w:val="20"/>
          <w:szCs w:val="20"/>
        </w:rPr>
        <w:t xml:space="preserve"> </w:t>
      </w:r>
      <w:smartTag w:uri="urn:schemas-microsoft-com:office:smarttags" w:element="metricconverter">
        <w:smartTagPr>
          <w:attr w:name="ProductID" w:val="3.000 m3"/>
        </w:smartTagPr>
        <w:r w:rsidR="009A617B" w:rsidRPr="009B4244">
          <w:rPr>
            <w:rFonts w:ascii="Century Gothic" w:hAnsi="Century Gothic" w:cs="Calibri"/>
            <w:b/>
            <w:bCs/>
            <w:sz w:val="20"/>
            <w:szCs w:val="20"/>
          </w:rPr>
          <w:t>3.000 m3</w:t>
        </w:r>
      </w:smartTag>
      <w:r w:rsidR="009A617B" w:rsidRPr="009B4244">
        <w:rPr>
          <w:rFonts w:ascii="Century Gothic" w:hAnsi="Century Gothic" w:cs="Calibri"/>
          <w:sz w:val="20"/>
          <w:szCs w:val="20"/>
        </w:rPr>
        <w:t xml:space="preserve"> aproximados.</w:t>
      </w:r>
      <w:r w:rsidR="00B70865" w:rsidRPr="009B4244">
        <w:rPr>
          <w:rFonts w:ascii="Century Gothic" w:hAnsi="Century Gothic" w:cs="Calibri"/>
          <w:sz w:val="20"/>
          <w:szCs w:val="20"/>
        </w:rPr>
        <w:t xml:space="preserve"> </w:t>
      </w:r>
      <w:r w:rsidR="005E5858" w:rsidRPr="009B4244">
        <w:rPr>
          <w:rFonts w:ascii="Century Gothic" w:hAnsi="Century Gothic" w:cs="Calibri"/>
          <w:sz w:val="20"/>
          <w:szCs w:val="20"/>
        </w:rPr>
        <w:t xml:space="preserve">Obra ejecutada en </w:t>
      </w:r>
      <w:r w:rsidR="00B70865" w:rsidRPr="009B4244">
        <w:rPr>
          <w:rFonts w:ascii="Century Gothic" w:hAnsi="Century Gothic" w:cs="Calibri"/>
          <w:sz w:val="20"/>
          <w:szCs w:val="20"/>
        </w:rPr>
        <w:t>Valparaíso, V región.</w:t>
      </w:r>
    </w:p>
    <w:p w:rsidR="000B79FC" w:rsidRDefault="000B79FC" w:rsidP="00C21D33">
      <w:pPr>
        <w:widowControl w:val="0"/>
        <w:autoSpaceDE w:val="0"/>
        <w:autoSpaceDN w:val="0"/>
        <w:adjustRightInd w:val="0"/>
        <w:jc w:val="right"/>
        <w:rPr>
          <w:rFonts w:ascii="Century Gothic" w:hAnsi="Century Gothic" w:cs="Calibri"/>
          <w:b/>
          <w:bCs/>
          <w:sz w:val="22"/>
          <w:szCs w:val="22"/>
        </w:rPr>
      </w:pPr>
    </w:p>
    <w:p w:rsidR="009A617B" w:rsidRPr="00D31BF5" w:rsidRDefault="00F04E4D" w:rsidP="00B07441">
      <w:pPr>
        <w:widowControl w:val="0"/>
        <w:autoSpaceDE w:val="0"/>
        <w:autoSpaceDN w:val="0"/>
        <w:adjustRightInd w:val="0"/>
        <w:rPr>
          <w:rFonts w:ascii="Calibri" w:hAnsi="Calibri" w:cs="Calibri"/>
          <w:b/>
          <w:bCs/>
        </w:rPr>
      </w:pPr>
      <w:r w:rsidRPr="00D31BF5">
        <w:rPr>
          <w:rFonts w:ascii="Calibri" w:hAnsi="Calibri" w:cs="Calibri"/>
          <w:b/>
          <w:bCs/>
        </w:rPr>
        <w:t>ANTECEDENTES LABORALES (</w:t>
      </w:r>
      <w:r w:rsidRPr="00D31BF5">
        <w:rPr>
          <w:rFonts w:ascii="Calibri" w:hAnsi="Calibri" w:cs="Calibri"/>
          <w:b/>
          <w:bCs/>
          <w:sz w:val="20"/>
          <w:szCs w:val="20"/>
        </w:rPr>
        <w:t>URBANIZACIÓN</w:t>
      </w:r>
      <w:r w:rsidR="00781D73" w:rsidRPr="00D31BF5">
        <w:rPr>
          <w:rFonts w:ascii="Calibri" w:hAnsi="Calibri" w:cs="Calibri"/>
          <w:b/>
          <w:bCs/>
          <w:sz w:val="20"/>
          <w:szCs w:val="20"/>
        </w:rPr>
        <w:t>, ALCANTARILLADO, AGUA POTABLE</w:t>
      </w:r>
      <w:r w:rsidRPr="00D31BF5">
        <w:rPr>
          <w:rFonts w:ascii="Calibri" w:hAnsi="Calibri" w:cs="Calibri"/>
          <w:b/>
          <w:bCs/>
        </w:rPr>
        <w:t>)</w:t>
      </w:r>
    </w:p>
    <w:p w:rsidR="00781D73" w:rsidRPr="009B4244" w:rsidRDefault="00781D73" w:rsidP="00C21D33">
      <w:pPr>
        <w:widowControl w:val="0"/>
        <w:autoSpaceDE w:val="0"/>
        <w:autoSpaceDN w:val="0"/>
        <w:adjustRightInd w:val="0"/>
        <w:jc w:val="both"/>
        <w:rPr>
          <w:rFonts w:ascii="Century Gothic" w:hAnsi="Century Gothic" w:cs="Calibri"/>
          <w:b/>
          <w:bCs/>
          <w:sz w:val="20"/>
          <w:szCs w:val="20"/>
        </w:rPr>
      </w:pPr>
      <w:r w:rsidRPr="009B4244">
        <w:rPr>
          <w:rFonts w:ascii="Century Gothic" w:hAnsi="Century Gothic" w:cs="Calibri"/>
          <w:b/>
          <w:bCs/>
          <w:sz w:val="20"/>
          <w:szCs w:val="20"/>
        </w:rPr>
        <w:t xml:space="preserve">Ago – 2011 / Sep -2011 </w:t>
      </w:r>
      <w:r w:rsidRPr="009B4244">
        <w:rPr>
          <w:rFonts w:ascii="Century Gothic" w:hAnsi="Century Gothic" w:cs="Calibri"/>
          <w:bCs/>
          <w:sz w:val="20"/>
          <w:szCs w:val="20"/>
        </w:rPr>
        <w:t>(</w:t>
      </w:r>
      <w:r w:rsidRPr="00D31BF5">
        <w:rPr>
          <w:rFonts w:ascii="Century Gothic" w:hAnsi="Century Gothic" w:cs="Calibri"/>
          <w:b/>
          <w:bCs/>
          <w:sz w:val="20"/>
          <w:szCs w:val="20"/>
        </w:rPr>
        <w:t>3 mes</w:t>
      </w:r>
      <w:r w:rsidRPr="009B4244">
        <w:rPr>
          <w:rFonts w:ascii="Century Gothic" w:hAnsi="Century Gothic" w:cs="Calibri"/>
          <w:bCs/>
          <w:sz w:val="20"/>
          <w:szCs w:val="20"/>
        </w:rPr>
        <w:t>)</w:t>
      </w:r>
      <w:r w:rsidRPr="009B4244">
        <w:rPr>
          <w:rFonts w:ascii="Century Gothic" w:hAnsi="Century Gothic" w:cs="Calibri"/>
          <w:b/>
          <w:bCs/>
          <w:sz w:val="20"/>
          <w:szCs w:val="20"/>
        </w:rPr>
        <w:t xml:space="preserve"> Supervisor de obras de Alcantarillado. Constructora I.C.P.P.</w:t>
      </w:r>
    </w:p>
    <w:p w:rsidR="00781D73" w:rsidRPr="009B4244" w:rsidRDefault="00781D73" w:rsidP="001F7D96">
      <w:pPr>
        <w:widowControl w:val="0"/>
        <w:tabs>
          <w:tab w:val="left" w:pos="1134"/>
        </w:tabs>
        <w:autoSpaceDE w:val="0"/>
        <w:autoSpaceDN w:val="0"/>
        <w:adjustRightInd w:val="0"/>
        <w:ind w:left="1134"/>
        <w:jc w:val="both"/>
        <w:rPr>
          <w:rFonts w:ascii="Century Gothic" w:hAnsi="Century Gothic" w:cs="Calibri"/>
          <w:b/>
          <w:bCs/>
          <w:sz w:val="22"/>
          <w:szCs w:val="22"/>
        </w:rPr>
      </w:pPr>
      <w:r w:rsidRPr="009B4244">
        <w:rPr>
          <w:rFonts w:ascii="Century Gothic" w:hAnsi="Century Gothic" w:cs="Calibri"/>
          <w:bCs/>
          <w:sz w:val="20"/>
          <w:szCs w:val="20"/>
        </w:rPr>
        <w:t xml:space="preserve">P.M.B. denominado Cuz-Cuz Illapel. Ejecución de tramos de alcantarillado; Mas de 4 mil metros de excavaciones; Montaje de pvc sanitario T-2 de </w:t>
      </w:r>
      <w:smartTag w:uri="urn:schemas-microsoft-com:office:smarttags" w:element="metricconverter">
        <w:smartTagPr>
          <w:attr w:name="ProductID" w:val="200 mm"/>
        </w:smartTagPr>
        <w:r w:rsidRPr="009B4244">
          <w:rPr>
            <w:rFonts w:ascii="Century Gothic" w:hAnsi="Century Gothic" w:cs="Calibri"/>
            <w:bCs/>
            <w:sz w:val="20"/>
            <w:szCs w:val="20"/>
          </w:rPr>
          <w:t>200 mm</w:t>
        </w:r>
      </w:smartTag>
      <w:r w:rsidRPr="009B4244">
        <w:rPr>
          <w:rFonts w:ascii="Century Gothic" w:hAnsi="Century Gothic" w:cs="Calibri"/>
          <w:bCs/>
          <w:sz w:val="20"/>
          <w:szCs w:val="20"/>
        </w:rPr>
        <w:t>; Construcción de cámaras de alcantarillado tipo “A”, “B”, “C”; Obras de artes para el trayectoria de aguas de regadío de la zona. Labores específicas del control de densidades, pruebas de luz y de hermeticidad de los distintos tramos, Control de tratos, de la logística asociada y de la calidad. Mandante Ilustre municipalidad de Illapel región de Coquimbo. Inspección directa de vialidad, Aguas del Valle y Secplac como ITO del mandante</w:t>
      </w:r>
    </w:p>
    <w:p w:rsidR="001C4C0E" w:rsidRDefault="001C4C0E" w:rsidP="00C21D33">
      <w:pPr>
        <w:widowControl w:val="0"/>
        <w:autoSpaceDE w:val="0"/>
        <w:autoSpaceDN w:val="0"/>
        <w:adjustRightInd w:val="0"/>
        <w:jc w:val="both"/>
        <w:rPr>
          <w:rFonts w:ascii="Century Gothic" w:hAnsi="Century Gothic" w:cs="Calibri"/>
          <w:b/>
          <w:bCs/>
          <w:sz w:val="20"/>
          <w:szCs w:val="20"/>
        </w:rPr>
      </w:pPr>
    </w:p>
    <w:p w:rsidR="009A617B" w:rsidRPr="009B4244" w:rsidRDefault="009A617B" w:rsidP="00C21D33">
      <w:pPr>
        <w:widowControl w:val="0"/>
        <w:autoSpaceDE w:val="0"/>
        <w:autoSpaceDN w:val="0"/>
        <w:adjustRightInd w:val="0"/>
        <w:jc w:val="both"/>
        <w:rPr>
          <w:rFonts w:ascii="Century Gothic" w:hAnsi="Century Gothic" w:cs="Calibri"/>
          <w:b/>
          <w:sz w:val="20"/>
          <w:szCs w:val="20"/>
        </w:rPr>
      </w:pPr>
      <w:r w:rsidRPr="009B4244">
        <w:rPr>
          <w:rFonts w:ascii="Century Gothic" w:hAnsi="Century Gothic" w:cs="Calibri"/>
          <w:b/>
          <w:bCs/>
          <w:sz w:val="20"/>
          <w:szCs w:val="20"/>
        </w:rPr>
        <w:t>Feb - 2009 / abr-2009</w:t>
      </w:r>
      <w:r w:rsidRPr="009B4244">
        <w:rPr>
          <w:rFonts w:ascii="Century Gothic" w:hAnsi="Century Gothic" w:cs="Calibri"/>
          <w:b/>
          <w:sz w:val="20"/>
          <w:szCs w:val="20"/>
        </w:rPr>
        <w:t xml:space="preserve"> (</w:t>
      </w:r>
      <w:r w:rsidR="00740855" w:rsidRPr="009B4244">
        <w:rPr>
          <w:rFonts w:ascii="Century Gothic" w:hAnsi="Century Gothic" w:cs="Calibri"/>
          <w:b/>
          <w:sz w:val="20"/>
          <w:szCs w:val="20"/>
        </w:rPr>
        <w:t>3</w:t>
      </w:r>
      <w:r w:rsidRPr="009B4244">
        <w:rPr>
          <w:rFonts w:ascii="Century Gothic" w:hAnsi="Century Gothic" w:cs="Calibri"/>
          <w:b/>
          <w:sz w:val="20"/>
          <w:szCs w:val="20"/>
        </w:rPr>
        <w:t xml:space="preserve"> meses)</w:t>
      </w:r>
      <w:r w:rsidR="00FD3CDA" w:rsidRPr="009B4244">
        <w:rPr>
          <w:rFonts w:ascii="Century Gothic" w:hAnsi="Century Gothic" w:cs="Calibri"/>
          <w:b/>
          <w:sz w:val="20"/>
          <w:szCs w:val="20"/>
        </w:rPr>
        <w:t>.</w:t>
      </w:r>
      <w:r w:rsidRPr="009B4244">
        <w:rPr>
          <w:rFonts w:ascii="Century Gothic" w:hAnsi="Century Gothic" w:cs="Calibri"/>
          <w:b/>
          <w:sz w:val="20"/>
          <w:szCs w:val="20"/>
        </w:rPr>
        <w:t xml:space="preserve">  </w:t>
      </w:r>
      <w:r w:rsidRPr="009B4244">
        <w:rPr>
          <w:rFonts w:ascii="Century Gothic" w:hAnsi="Century Gothic" w:cs="Calibri"/>
          <w:b/>
          <w:bCs/>
          <w:sz w:val="20"/>
          <w:szCs w:val="20"/>
        </w:rPr>
        <w:t>Encargado Unidad Asfáltica,   Constructora Araya Ltda.</w:t>
      </w:r>
      <w:r w:rsidRPr="009B4244">
        <w:rPr>
          <w:rFonts w:ascii="Century Gothic" w:hAnsi="Century Gothic" w:cs="Calibri"/>
          <w:b/>
          <w:sz w:val="20"/>
          <w:szCs w:val="20"/>
        </w:rPr>
        <w:t xml:space="preserve"> </w:t>
      </w:r>
    </w:p>
    <w:p w:rsidR="009A617B" w:rsidRPr="009B4244" w:rsidRDefault="0024620D" w:rsidP="001F7D96">
      <w:pPr>
        <w:widowControl w:val="0"/>
        <w:autoSpaceDE w:val="0"/>
        <w:autoSpaceDN w:val="0"/>
        <w:adjustRightInd w:val="0"/>
        <w:ind w:left="1134"/>
        <w:jc w:val="both"/>
        <w:rPr>
          <w:rFonts w:ascii="Century Gothic" w:hAnsi="Century Gothic" w:cs="Calibri"/>
          <w:sz w:val="20"/>
          <w:szCs w:val="20"/>
        </w:rPr>
      </w:pPr>
      <w:r w:rsidRPr="009B4244">
        <w:rPr>
          <w:rFonts w:ascii="Century Gothic" w:hAnsi="Century Gothic" w:cs="Calibri"/>
          <w:sz w:val="20"/>
          <w:szCs w:val="20"/>
        </w:rPr>
        <w:t>De</w:t>
      </w:r>
      <w:r w:rsidR="009A617B" w:rsidRPr="009B4244">
        <w:rPr>
          <w:rFonts w:ascii="Century Gothic" w:hAnsi="Century Gothic" w:cs="Calibri"/>
          <w:sz w:val="20"/>
          <w:szCs w:val="20"/>
        </w:rPr>
        <w:t xml:space="preserve"> la planificación, coordinación y control de calidad de las faenas relacionadas con la pavimentación asfáltica</w:t>
      </w:r>
      <w:r w:rsidR="00A65C92" w:rsidRPr="009B4244">
        <w:rPr>
          <w:rFonts w:ascii="Century Gothic" w:hAnsi="Century Gothic" w:cs="Calibri"/>
          <w:sz w:val="20"/>
          <w:szCs w:val="20"/>
        </w:rPr>
        <w:t xml:space="preserve"> en Valparaíso, Viña del Mar, Quilpué</w:t>
      </w:r>
      <w:r w:rsidR="009A617B" w:rsidRPr="009B4244">
        <w:rPr>
          <w:rFonts w:ascii="Century Gothic" w:hAnsi="Century Gothic" w:cs="Calibri"/>
          <w:sz w:val="20"/>
          <w:szCs w:val="20"/>
        </w:rPr>
        <w:t>. Del control de tratos de la cuadrilla, de la mantención de la maquinaria en general. De la coordinación entre la confección del asfalto (planta) de su cantidades y de sus rendimientos chequeados en terreno.</w:t>
      </w:r>
      <w:r w:rsidR="00A65C92" w:rsidRPr="009B4244">
        <w:rPr>
          <w:rFonts w:ascii="Century Gothic" w:hAnsi="Century Gothic" w:cs="Calibri"/>
          <w:sz w:val="20"/>
          <w:szCs w:val="20"/>
        </w:rPr>
        <w:t xml:space="preserve"> Planta ubicada en </w:t>
      </w:r>
      <w:smartTag w:uri="urn:schemas-microsoft-com:office:smarttags" w:element="PersonName">
        <w:smartTagPr>
          <w:attr w:name="ProductID" w:val="la Comuna"/>
        </w:smartTagPr>
        <w:r w:rsidR="00A65C92" w:rsidRPr="009B4244">
          <w:rPr>
            <w:rFonts w:ascii="Century Gothic" w:hAnsi="Century Gothic" w:cs="Calibri"/>
            <w:sz w:val="20"/>
            <w:szCs w:val="20"/>
          </w:rPr>
          <w:t>la Comuna</w:t>
        </w:r>
      </w:smartTag>
      <w:r w:rsidR="00A65C92" w:rsidRPr="009B4244">
        <w:rPr>
          <w:rFonts w:ascii="Century Gothic" w:hAnsi="Century Gothic" w:cs="Calibri"/>
          <w:sz w:val="20"/>
          <w:szCs w:val="20"/>
        </w:rPr>
        <w:t xml:space="preserve"> de Con-Con, V región.</w:t>
      </w:r>
    </w:p>
    <w:p w:rsidR="000B79FC" w:rsidRDefault="000B79FC" w:rsidP="00C21D33">
      <w:pPr>
        <w:widowControl w:val="0"/>
        <w:autoSpaceDE w:val="0"/>
        <w:autoSpaceDN w:val="0"/>
        <w:adjustRightInd w:val="0"/>
        <w:jc w:val="both"/>
        <w:rPr>
          <w:rFonts w:ascii="Century Gothic" w:hAnsi="Century Gothic" w:cs="Calibri"/>
          <w:b/>
          <w:bCs/>
          <w:sz w:val="20"/>
          <w:szCs w:val="20"/>
        </w:rPr>
      </w:pPr>
    </w:p>
    <w:p w:rsidR="009A617B" w:rsidRPr="009B4244" w:rsidRDefault="009A617B" w:rsidP="00C21D33">
      <w:pPr>
        <w:widowControl w:val="0"/>
        <w:autoSpaceDE w:val="0"/>
        <w:autoSpaceDN w:val="0"/>
        <w:adjustRightInd w:val="0"/>
        <w:jc w:val="both"/>
        <w:rPr>
          <w:rFonts w:ascii="Century Gothic" w:hAnsi="Century Gothic" w:cs="Calibri"/>
          <w:b/>
          <w:sz w:val="20"/>
          <w:szCs w:val="20"/>
        </w:rPr>
      </w:pPr>
      <w:r w:rsidRPr="009B4244">
        <w:rPr>
          <w:rFonts w:ascii="Century Gothic" w:hAnsi="Century Gothic" w:cs="Calibri"/>
          <w:b/>
          <w:bCs/>
          <w:sz w:val="20"/>
          <w:szCs w:val="20"/>
        </w:rPr>
        <w:t>Ago - 2008 / dic-2008</w:t>
      </w:r>
      <w:r w:rsidRPr="009B4244">
        <w:rPr>
          <w:rFonts w:ascii="Century Gothic" w:hAnsi="Century Gothic" w:cs="Calibri"/>
          <w:b/>
          <w:sz w:val="20"/>
          <w:szCs w:val="20"/>
        </w:rPr>
        <w:t xml:space="preserve"> (5 meses)</w:t>
      </w:r>
      <w:r w:rsidR="00FD3CDA" w:rsidRPr="009B4244">
        <w:rPr>
          <w:rFonts w:ascii="Century Gothic" w:hAnsi="Century Gothic" w:cs="Calibri"/>
          <w:b/>
          <w:sz w:val="20"/>
          <w:szCs w:val="20"/>
        </w:rPr>
        <w:t>.</w:t>
      </w:r>
      <w:r w:rsidRPr="009B4244">
        <w:rPr>
          <w:rFonts w:ascii="Century Gothic" w:hAnsi="Century Gothic" w:cs="Calibri"/>
          <w:b/>
          <w:sz w:val="20"/>
          <w:szCs w:val="20"/>
        </w:rPr>
        <w:t xml:space="preserve">  </w:t>
      </w:r>
      <w:r w:rsidRPr="009B4244">
        <w:rPr>
          <w:rFonts w:ascii="Century Gothic" w:hAnsi="Century Gothic" w:cs="Calibri"/>
          <w:b/>
          <w:bCs/>
          <w:sz w:val="20"/>
          <w:szCs w:val="20"/>
        </w:rPr>
        <w:t>Técnico de Terreno,   Promotora Habitacional Prohabit</w:t>
      </w:r>
      <w:r w:rsidRPr="009B4244">
        <w:rPr>
          <w:rFonts w:ascii="Century Gothic" w:hAnsi="Century Gothic" w:cs="Calibri"/>
          <w:b/>
          <w:sz w:val="20"/>
          <w:szCs w:val="20"/>
        </w:rPr>
        <w:t xml:space="preserve"> </w:t>
      </w:r>
    </w:p>
    <w:p w:rsidR="009A617B" w:rsidRPr="009B4244" w:rsidRDefault="009A617B" w:rsidP="001F7D96">
      <w:pPr>
        <w:widowControl w:val="0"/>
        <w:autoSpaceDE w:val="0"/>
        <w:autoSpaceDN w:val="0"/>
        <w:adjustRightInd w:val="0"/>
        <w:ind w:left="1134"/>
        <w:jc w:val="both"/>
        <w:rPr>
          <w:rFonts w:ascii="Century Gothic" w:hAnsi="Century Gothic" w:cs="Calibri"/>
          <w:b/>
          <w:bCs/>
          <w:sz w:val="20"/>
          <w:szCs w:val="20"/>
        </w:rPr>
      </w:pPr>
      <w:r w:rsidRPr="009B4244">
        <w:rPr>
          <w:rFonts w:ascii="Century Gothic" w:hAnsi="Century Gothic" w:cs="Calibri"/>
          <w:sz w:val="20"/>
          <w:szCs w:val="20"/>
        </w:rPr>
        <w:t xml:space="preserve">Control de obra a empresa GLA construcciones, para el proyecto de la construcción de edificios en la zona costera de Papudo, (Punta Puyai) con un costo de </w:t>
      </w:r>
      <w:r w:rsidRPr="009B4244">
        <w:rPr>
          <w:rFonts w:ascii="Century Gothic" w:hAnsi="Century Gothic" w:cs="Calibri"/>
          <w:b/>
          <w:bCs/>
          <w:sz w:val="20"/>
          <w:szCs w:val="20"/>
        </w:rPr>
        <w:t>3 mil U. F</w:t>
      </w:r>
      <w:r w:rsidRPr="009B4244">
        <w:rPr>
          <w:rFonts w:ascii="Century Gothic" w:hAnsi="Century Gothic" w:cs="Calibri"/>
          <w:sz w:val="20"/>
          <w:szCs w:val="20"/>
        </w:rPr>
        <w:t>. Control de laboratorio y de las distintas capas evaluado por norma para definir las plataformas de construcción para el edificio Punta Colonos I etapa (</w:t>
      </w:r>
      <w:smartTag w:uri="urn:schemas-microsoft-com:office:smarttags" w:element="metricconverter">
        <w:smartTagPr>
          <w:attr w:name="ProductID" w:val="4.849,47 m3"/>
        </w:smartTagPr>
        <w:r w:rsidRPr="009B4244">
          <w:rPr>
            <w:rFonts w:ascii="Century Gothic" w:hAnsi="Century Gothic" w:cs="Calibri"/>
            <w:sz w:val="20"/>
            <w:szCs w:val="20"/>
          </w:rPr>
          <w:t>4</w:t>
        </w:r>
        <w:r w:rsidR="00EA1398" w:rsidRPr="009B4244">
          <w:rPr>
            <w:rFonts w:ascii="Century Gothic" w:hAnsi="Century Gothic" w:cs="Calibri"/>
            <w:sz w:val="20"/>
            <w:szCs w:val="20"/>
          </w:rPr>
          <w:t>.</w:t>
        </w:r>
        <w:r w:rsidRPr="009B4244">
          <w:rPr>
            <w:rFonts w:ascii="Century Gothic" w:hAnsi="Century Gothic" w:cs="Calibri"/>
            <w:sz w:val="20"/>
            <w:szCs w:val="20"/>
          </w:rPr>
          <w:t>849,47 m3</w:t>
        </w:r>
      </w:smartTag>
      <w:r w:rsidRPr="009B4244">
        <w:rPr>
          <w:rFonts w:ascii="Century Gothic" w:hAnsi="Century Gothic" w:cs="Calibri"/>
          <w:sz w:val="20"/>
          <w:szCs w:val="20"/>
        </w:rPr>
        <w:t>) correspondientes al edificio Cádiz y Alicante, las calles  y sectores de esparcimiento. Dichas obras preliminares y calles contempló una serie de movimientos para definir cotas de acuerdo a proyecto como por ejemplo escarpe, terraplenes para estacionamiento y calzadas (</w:t>
      </w:r>
      <w:smartTag w:uri="urn:schemas-microsoft-com:office:smarttags" w:element="metricconverter">
        <w:smartTagPr>
          <w:attr w:name="ProductID" w:val="3508,41 m2"/>
        </w:smartTagPr>
        <w:r w:rsidRPr="009B4244">
          <w:rPr>
            <w:rFonts w:ascii="Century Gothic" w:hAnsi="Century Gothic" w:cs="Calibri"/>
            <w:b/>
            <w:bCs/>
            <w:sz w:val="20"/>
            <w:szCs w:val="20"/>
          </w:rPr>
          <w:t>3508,41 m2</w:t>
        </w:r>
      </w:smartTag>
      <w:r w:rsidRPr="009B4244">
        <w:rPr>
          <w:rFonts w:ascii="Century Gothic" w:hAnsi="Century Gothic" w:cs="Calibri"/>
          <w:sz w:val="20"/>
          <w:szCs w:val="20"/>
        </w:rPr>
        <w:t>). La obra contempla: Evacuación de aguas lluvias (</w:t>
      </w:r>
      <w:smartTag w:uri="urn:schemas-microsoft-com:office:smarttags" w:element="metricconverter">
        <w:smartTagPr>
          <w:attr w:name="ProductID" w:val="117,85 m3"/>
        </w:smartTagPr>
        <w:r w:rsidRPr="009B4244">
          <w:rPr>
            <w:rFonts w:ascii="Century Gothic" w:hAnsi="Century Gothic" w:cs="Calibri"/>
            <w:b/>
            <w:bCs/>
            <w:sz w:val="20"/>
            <w:szCs w:val="20"/>
          </w:rPr>
          <w:t>117,85 m3</w:t>
        </w:r>
      </w:smartTag>
      <w:r w:rsidRPr="009B4244">
        <w:rPr>
          <w:rFonts w:ascii="Century Gothic" w:hAnsi="Century Gothic" w:cs="Calibri"/>
          <w:sz w:val="20"/>
          <w:szCs w:val="20"/>
        </w:rPr>
        <w:t>), zona de infiltración (</w:t>
      </w:r>
      <w:smartTag w:uri="urn:schemas-microsoft-com:office:smarttags" w:element="metricconverter">
        <w:smartTagPr>
          <w:attr w:name="ProductID" w:val="86.24 m3"/>
        </w:smartTagPr>
        <w:r w:rsidRPr="009B4244">
          <w:rPr>
            <w:rFonts w:ascii="Century Gothic" w:hAnsi="Century Gothic" w:cs="Calibri"/>
            <w:b/>
            <w:bCs/>
            <w:sz w:val="20"/>
            <w:szCs w:val="20"/>
          </w:rPr>
          <w:t>86.24 m3</w:t>
        </w:r>
      </w:smartTag>
      <w:r w:rsidRPr="009B4244">
        <w:rPr>
          <w:rFonts w:ascii="Century Gothic" w:hAnsi="Century Gothic" w:cs="Calibri"/>
          <w:sz w:val="20"/>
          <w:szCs w:val="20"/>
        </w:rPr>
        <w:t xml:space="preserve">), alcantarillado, agua potable, electricidad, etc. </w:t>
      </w:r>
    </w:p>
    <w:p w:rsidR="00595E48" w:rsidRPr="009B4244" w:rsidRDefault="00595E48" w:rsidP="009B4244">
      <w:pPr>
        <w:widowControl w:val="0"/>
        <w:autoSpaceDE w:val="0"/>
        <w:autoSpaceDN w:val="0"/>
        <w:adjustRightInd w:val="0"/>
        <w:ind w:left="2268"/>
        <w:jc w:val="both"/>
        <w:rPr>
          <w:rFonts w:ascii="Century Gothic" w:hAnsi="Century Gothic" w:cs="Calibri"/>
          <w:b/>
          <w:bCs/>
          <w:sz w:val="20"/>
          <w:szCs w:val="20"/>
        </w:rPr>
      </w:pPr>
    </w:p>
    <w:p w:rsidR="009A617B" w:rsidRPr="009B4244" w:rsidRDefault="009A617B" w:rsidP="00C21D33">
      <w:pPr>
        <w:widowControl w:val="0"/>
        <w:autoSpaceDE w:val="0"/>
        <w:autoSpaceDN w:val="0"/>
        <w:adjustRightInd w:val="0"/>
        <w:jc w:val="both"/>
        <w:rPr>
          <w:rFonts w:ascii="Century Gothic" w:hAnsi="Century Gothic" w:cs="Calibri"/>
          <w:b/>
          <w:bCs/>
          <w:sz w:val="20"/>
          <w:szCs w:val="20"/>
        </w:rPr>
      </w:pPr>
      <w:r w:rsidRPr="009B4244">
        <w:rPr>
          <w:rFonts w:ascii="Century Gothic" w:hAnsi="Century Gothic" w:cs="Calibri"/>
          <w:b/>
          <w:bCs/>
          <w:sz w:val="20"/>
          <w:szCs w:val="20"/>
        </w:rPr>
        <w:t>2001</w:t>
      </w:r>
      <w:r w:rsidR="00740855" w:rsidRPr="009B4244">
        <w:rPr>
          <w:rFonts w:ascii="Century Gothic" w:hAnsi="Century Gothic" w:cs="Calibri"/>
          <w:b/>
          <w:bCs/>
          <w:sz w:val="20"/>
          <w:szCs w:val="20"/>
        </w:rPr>
        <w:t xml:space="preserve"> - </w:t>
      </w:r>
      <w:r w:rsidRPr="009B4244">
        <w:rPr>
          <w:rFonts w:ascii="Century Gothic" w:hAnsi="Century Gothic" w:cs="Calibri"/>
          <w:b/>
          <w:bCs/>
          <w:sz w:val="20"/>
          <w:szCs w:val="20"/>
        </w:rPr>
        <w:t>2002</w:t>
      </w:r>
      <w:r w:rsidR="005D5DAF" w:rsidRPr="009B4244">
        <w:rPr>
          <w:rFonts w:ascii="Century Gothic" w:hAnsi="Century Gothic" w:cs="Calibri"/>
          <w:b/>
          <w:bCs/>
          <w:sz w:val="20"/>
          <w:szCs w:val="20"/>
        </w:rPr>
        <w:t>.</w:t>
      </w:r>
      <w:r w:rsidRPr="009B4244">
        <w:rPr>
          <w:rFonts w:ascii="Century Gothic" w:hAnsi="Century Gothic" w:cs="Calibri"/>
          <w:b/>
          <w:bCs/>
          <w:sz w:val="20"/>
          <w:szCs w:val="20"/>
        </w:rPr>
        <w:t xml:space="preserve"> </w:t>
      </w:r>
      <w:r w:rsidRPr="009B4244">
        <w:rPr>
          <w:rFonts w:ascii="Century Gothic" w:hAnsi="Century Gothic" w:cs="Calibri"/>
          <w:b/>
          <w:bCs/>
          <w:sz w:val="20"/>
          <w:szCs w:val="20"/>
          <w:lang w:val="es-ES"/>
        </w:rPr>
        <w:t xml:space="preserve">Jefe de Terreno, </w:t>
      </w:r>
      <w:r w:rsidRPr="009B4244">
        <w:rPr>
          <w:rFonts w:ascii="Century Gothic" w:hAnsi="Century Gothic" w:cs="Calibri"/>
          <w:b/>
          <w:bCs/>
          <w:sz w:val="20"/>
          <w:szCs w:val="20"/>
        </w:rPr>
        <w:t>Constructora Serviproy S.A.</w:t>
      </w:r>
    </w:p>
    <w:p w:rsidR="009A617B" w:rsidRPr="009B4244" w:rsidRDefault="009A617B" w:rsidP="001F7D96">
      <w:pPr>
        <w:widowControl w:val="0"/>
        <w:autoSpaceDE w:val="0"/>
        <w:autoSpaceDN w:val="0"/>
        <w:adjustRightInd w:val="0"/>
        <w:ind w:left="1134"/>
        <w:jc w:val="both"/>
        <w:rPr>
          <w:rFonts w:ascii="Century Gothic" w:hAnsi="Century Gothic" w:cs="Calibri"/>
          <w:sz w:val="20"/>
          <w:szCs w:val="20"/>
          <w:lang w:val="es-ES"/>
        </w:rPr>
      </w:pPr>
      <w:r w:rsidRPr="009B4244">
        <w:rPr>
          <w:rFonts w:ascii="Century Gothic" w:hAnsi="Century Gothic" w:cs="Calibri"/>
          <w:sz w:val="20"/>
          <w:szCs w:val="20"/>
        </w:rPr>
        <w:t xml:space="preserve">Obra denominada “Construcción de lotes con servicios Unidades vecinales nº 135 y nº </w:t>
      </w:r>
      <w:smartTag w:uri="urn:schemas-microsoft-com:office:smarttags" w:element="metricconverter">
        <w:smartTagPr>
          <w:attr w:name="ProductID" w:val="136”"/>
        </w:smartTagPr>
        <w:r w:rsidRPr="009B4244">
          <w:rPr>
            <w:rFonts w:ascii="Century Gothic" w:hAnsi="Century Gothic" w:cs="Calibri"/>
            <w:sz w:val="20"/>
            <w:szCs w:val="20"/>
          </w:rPr>
          <w:t>136”</w:t>
        </w:r>
      </w:smartTag>
      <w:r w:rsidRPr="009B4244">
        <w:rPr>
          <w:rFonts w:ascii="Century Gothic" w:hAnsi="Century Gothic" w:cs="Calibri"/>
          <w:sz w:val="20"/>
          <w:szCs w:val="20"/>
        </w:rPr>
        <w:t xml:space="preserve">, Placilla en Valparaíso; Obra denominada “P. M. B. </w:t>
      </w:r>
      <w:r w:rsidRPr="009B4244">
        <w:rPr>
          <w:rFonts w:ascii="Century Gothic" w:hAnsi="Century Gothic" w:cs="Calibri"/>
          <w:sz w:val="20"/>
          <w:szCs w:val="20"/>
          <w:lang w:val="es-ES"/>
        </w:rPr>
        <w:t>Latorre</w:t>
      </w:r>
      <w:r w:rsidRPr="009B4244">
        <w:rPr>
          <w:rFonts w:ascii="Century Gothic" w:hAnsi="Century Gothic" w:cs="Calibri"/>
          <w:sz w:val="20"/>
          <w:szCs w:val="20"/>
        </w:rPr>
        <w:t>, Aguas Buenas y Miramar”, comuna de Tomé, VIII región.</w:t>
      </w:r>
      <w:r w:rsidRPr="009B4244">
        <w:rPr>
          <w:rFonts w:ascii="Century Gothic" w:hAnsi="Century Gothic" w:cs="Calibri"/>
          <w:sz w:val="20"/>
          <w:szCs w:val="20"/>
          <w:lang w:val="es-ES"/>
        </w:rPr>
        <w:t xml:space="preserve"> Obra denominada “PMB Luís Cruz Martínez, comuna de San Javier en </w:t>
      </w:r>
      <w:smartTag w:uri="urn:schemas-microsoft-com:office:smarttags" w:element="PersonName">
        <w:smartTagPr>
          <w:attr w:name="ProductID" w:val="la VII"/>
        </w:smartTagPr>
        <w:r w:rsidRPr="009B4244">
          <w:rPr>
            <w:rFonts w:ascii="Century Gothic" w:hAnsi="Century Gothic" w:cs="Calibri"/>
            <w:sz w:val="20"/>
            <w:szCs w:val="20"/>
            <w:lang w:val="es-ES"/>
          </w:rPr>
          <w:t>la VII</w:t>
        </w:r>
      </w:smartTag>
      <w:r w:rsidRPr="009B4244">
        <w:rPr>
          <w:rFonts w:ascii="Century Gothic" w:hAnsi="Century Gothic" w:cs="Calibri"/>
          <w:sz w:val="20"/>
          <w:szCs w:val="20"/>
          <w:lang w:val="es-ES"/>
        </w:rPr>
        <w:t xml:space="preserve"> región.</w:t>
      </w:r>
    </w:p>
    <w:p w:rsidR="00973070" w:rsidRPr="009B4244" w:rsidRDefault="00973070" w:rsidP="009B4244">
      <w:pPr>
        <w:widowControl w:val="0"/>
        <w:autoSpaceDE w:val="0"/>
        <w:autoSpaceDN w:val="0"/>
        <w:adjustRightInd w:val="0"/>
        <w:ind w:left="2268"/>
        <w:jc w:val="both"/>
        <w:rPr>
          <w:rFonts w:ascii="Century Gothic" w:hAnsi="Century Gothic" w:cs="Calibri"/>
          <w:sz w:val="20"/>
          <w:szCs w:val="20"/>
          <w:lang w:val="es-ES"/>
        </w:rPr>
      </w:pPr>
    </w:p>
    <w:p w:rsidR="00504707" w:rsidRPr="009B4244" w:rsidRDefault="00504707" w:rsidP="00C21D33">
      <w:pPr>
        <w:widowControl w:val="0"/>
        <w:autoSpaceDE w:val="0"/>
        <w:autoSpaceDN w:val="0"/>
        <w:adjustRightInd w:val="0"/>
        <w:jc w:val="both"/>
        <w:rPr>
          <w:rFonts w:ascii="Century Gothic" w:eastAsia="Batang" w:hAnsi="Century Gothic" w:cs="Calibri"/>
          <w:b/>
          <w:bCs/>
          <w:iCs/>
          <w:sz w:val="20"/>
          <w:szCs w:val="20"/>
          <w:lang w:val="es-MX"/>
        </w:rPr>
      </w:pPr>
      <w:permStart w:id="6" w:edGrp="everyone"/>
      <w:permEnd w:id="6"/>
      <w:r w:rsidRPr="009B4244">
        <w:rPr>
          <w:rFonts w:ascii="Century Gothic" w:eastAsia="Batang" w:hAnsi="Century Gothic" w:cs="Calibri"/>
          <w:b/>
          <w:bCs/>
          <w:iCs/>
          <w:sz w:val="20"/>
          <w:szCs w:val="20"/>
          <w:lang w:val="es-MX"/>
        </w:rPr>
        <w:t>1993 – 199</w:t>
      </w:r>
      <w:r w:rsidR="007A211A" w:rsidRPr="009B4244">
        <w:rPr>
          <w:rFonts w:ascii="Century Gothic" w:eastAsia="Batang" w:hAnsi="Century Gothic" w:cs="Calibri"/>
          <w:b/>
          <w:bCs/>
          <w:iCs/>
          <w:sz w:val="20"/>
          <w:szCs w:val="20"/>
          <w:lang w:val="es-MX"/>
        </w:rPr>
        <w:t>4</w:t>
      </w:r>
      <w:r w:rsidRPr="009B4244">
        <w:rPr>
          <w:rFonts w:ascii="Century Gothic" w:eastAsia="Batang" w:hAnsi="Century Gothic" w:cs="Calibri"/>
          <w:b/>
          <w:bCs/>
          <w:iCs/>
          <w:sz w:val="20"/>
          <w:szCs w:val="20"/>
          <w:lang w:val="es-MX"/>
        </w:rPr>
        <w:t>. Ayudante del Director de Obra. Constructora Raúl del Río.</w:t>
      </w:r>
    </w:p>
    <w:p w:rsidR="00504707" w:rsidRPr="009B4244" w:rsidRDefault="0024620D" w:rsidP="001F7D96">
      <w:pPr>
        <w:widowControl w:val="0"/>
        <w:autoSpaceDE w:val="0"/>
        <w:autoSpaceDN w:val="0"/>
        <w:adjustRightInd w:val="0"/>
        <w:ind w:left="1134"/>
        <w:jc w:val="both"/>
        <w:rPr>
          <w:rFonts w:ascii="Century Gothic" w:eastAsia="Batang" w:hAnsi="Century Gothic" w:cs="Calibri"/>
          <w:bCs/>
          <w:iCs/>
          <w:sz w:val="20"/>
          <w:szCs w:val="20"/>
          <w:lang w:val="es-MX"/>
        </w:rPr>
      </w:pPr>
      <w:r w:rsidRPr="009B4244">
        <w:rPr>
          <w:rFonts w:ascii="Century Gothic" w:eastAsia="Batang" w:hAnsi="Century Gothic" w:cs="Calibri"/>
          <w:bCs/>
          <w:iCs/>
          <w:sz w:val="20"/>
          <w:szCs w:val="20"/>
          <w:lang w:val="es-MX"/>
        </w:rPr>
        <w:t>E</w:t>
      </w:r>
      <w:r w:rsidR="00504707" w:rsidRPr="009B4244">
        <w:rPr>
          <w:rFonts w:ascii="Century Gothic" w:eastAsia="Batang" w:hAnsi="Century Gothic" w:cs="Calibri"/>
          <w:bCs/>
          <w:iCs/>
          <w:sz w:val="20"/>
          <w:szCs w:val="20"/>
          <w:lang w:val="es-MX"/>
        </w:rPr>
        <w:t>ncargado de las terminaciones de la obra de edificación denominado proyecto "VENTANA AL MAR" con un total de 105 Deptos. Ciudad de Viña del Mar, V región.</w:t>
      </w:r>
    </w:p>
    <w:p w:rsidR="00B07441" w:rsidRDefault="00B07441" w:rsidP="00C21D33">
      <w:pPr>
        <w:widowControl w:val="0"/>
        <w:autoSpaceDE w:val="0"/>
        <w:autoSpaceDN w:val="0"/>
        <w:adjustRightInd w:val="0"/>
        <w:jc w:val="both"/>
        <w:rPr>
          <w:rFonts w:ascii="Century Gothic" w:eastAsia="Batang" w:hAnsi="Century Gothic" w:cs="Calibri"/>
          <w:b/>
          <w:bCs/>
          <w:iCs/>
          <w:sz w:val="20"/>
          <w:szCs w:val="20"/>
          <w:lang w:val="es-MX"/>
        </w:rPr>
      </w:pPr>
    </w:p>
    <w:p w:rsidR="00504707" w:rsidRPr="009B4244" w:rsidRDefault="00504707" w:rsidP="00C21D33">
      <w:pPr>
        <w:widowControl w:val="0"/>
        <w:autoSpaceDE w:val="0"/>
        <w:autoSpaceDN w:val="0"/>
        <w:adjustRightInd w:val="0"/>
        <w:jc w:val="both"/>
        <w:rPr>
          <w:rFonts w:ascii="Century Gothic" w:eastAsia="Batang" w:hAnsi="Century Gothic" w:cs="Calibri"/>
          <w:b/>
          <w:bCs/>
          <w:iCs/>
          <w:sz w:val="20"/>
          <w:szCs w:val="20"/>
          <w:lang w:val="es-MX"/>
        </w:rPr>
      </w:pPr>
      <w:r w:rsidRPr="009B4244">
        <w:rPr>
          <w:rFonts w:ascii="Century Gothic" w:eastAsia="Batang" w:hAnsi="Century Gothic" w:cs="Calibri"/>
          <w:b/>
          <w:bCs/>
          <w:iCs/>
          <w:sz w:val="20"/>
          <w:szCs w:val="20"/>
          <w:lang w:val="es-MX"/>
        </w:rPr>
        <w:t>1993</w:t>
      </w:r>
      <w:r w:rsidR="00973070" w:rsidRPr="009B4244">
        <w:rPr>
          <w:rFonts w:ascii="Century Gothic" w:eastAsia="Batang" w:hAnsi="Century Gothic" w:cs="Calibri"/>
          <w:b/>
          <w:bCs/>
          <w:iCs/>
          <w:sz w:val="20"/>
          <w:szCs w:val="20"/>
          <w:lang w:val="es-MX"/>
        </w:rPr>
        <w:t xml:space="preserve"> - </w:t>
      </w:r>
      <w:r w:rsidRPr="009B4244">
        <w:rPr>
          <w:rFonts w:ascii="Century Gothic" w:eastAsia="Batang" w:hAnsi="Century Gothic" w:cs="Calibri"/>
          <w:b/>
          <w:bCs/>
          <w:iCs/>
          <w:sz w:val="20"/>
          <w:szCs w:val="20"/>
          <w:lang w:val="es-MX"/>
        </w:rPr>
        <w:t>1993</w:t>
      </w:r>
      <w:r w:rsidR="00740855" w:rsidRPr="009B4244">
        <w:rPr>
          <w:rFonts w:ascii="Century Gothic" w:eastAsia="Batang" w:hAnsi="Century Gothic" w:cs="Calibri"/>
          <w:b/>
          <w:bCs/>
          <w:iCs/>
          <w:sz w:val="20"/>
          <w:szCs w:val="20"/>
          <w:lang w:val="es-MX"/>
        </w:rPr>
        <w:t xml:space="preserve">. </w:t>
      </w:r>
      <w:r w:rsidRPr="009B4244">
        <w:rPr>
          <w:rFonts w:ascii="Century Gothic" w:eastAsia="Batang" w:hAnsi="Century Gothic" w:cs="Calibri"/>
          <w:b/>
          <w:bCs/>
          <w:iCs/>
          <w:sz w:val="20"/>
          <w:szCs w:val="20"/>
          <w:lang w:val="es-MX"/>
        </w:rPr>
        <w:t>Supervisor pavimentación, Ingeniería y Construcción Concha Y Tartakoski.</w:t>
      </w:r>
    </w:p>
    <w:p w:rsidR="00504707" w:rsidRPr="009B4244" w:rsidRDefault="00504707" w:rsidP="001F7D96">
      <w:pPr>
        <w:widowControl w:val="0"/>
        <w:tabs>
          <w:tab w:val="left" w:pos="1134"/>
        </w:tabs>
        <w:autoSpaceDE w:val="0"/>
        <w:autoSpaceDN w:val="0"/>
        <w:adjustRightInd w:val="0"/>
        <w:ind w:left="1134"/>
        <w:jc w:val="both"/>
        <w:rPr>
          <w:rFonts w:ascii="Century Gothic" w:eastAsia="Batang" w:hAnsi="Century Gothic" w:cs="Calibri"/>
          <w:bCs/>
          <w:iCs/>
          <w:sz w:val="20"/>
          <w:szCs w:val="20"/>
          <w:lang w:val="es-MX"/>
        </w:rPr>
      </w:pPr>
      <w:r w:rsidRPr="009B4244">
        <w:rPr>
          <w:rFonts w:ascii="Century Gothic" w:eastAsia="Batang" w:hAnsi="Century Gothic" w:cs="Calibri"/>
          <w:bCs/>
          <w:iCs/>
          <w:sz w:val="20"/>
          <w:szCs w:val="20"/>
          <w:lang w:val="es-MX"/>
        </w:rPr>
        <w:t xml:space="preserve">Para la obra Conjunto Rebolar II, supervisión de </w:t>
      </w:r>
      <w:smartTag w:uri="urn:schemas-microsoft-com:office:smarttags" w:element="metricconverter">
        <w:smartTagPr>
          <w:attr w:name="ProductID" w:val="5.000 m2"/>
        </w:smartTagPr>
        <w:r w:rsidRPr="009B4244">
          <w:rPr>
            <w:rFonts w:ascii="Century Gothic" w:eastAsia="Batang" w:hAnsi="Century Gothic" w:cs="Calibri"/>
            <w:bCs/>
            <w:iCs/>
            <w:sz w:val="20"/>
            <w:szCs w:val="20"/>
            <w:lang w:val="es-MX"/>
          </w:rPr>
          <w:t>5.000 m2</w:t>
        </w:r>
      </w:smartTag>
      <w:r w:rsidR="0024620D" w:rsidRPr="009B4244">
        <w:rPr>
          <w:rFonts w:ascii="Century Gothic" w:eastAsia="Batang" w:hAnsi="Century Gothic" w:cs="Calibri"/>
          <w:bCs/>
          <w:iCs/>
          <w:sz w:val="20"/>
          <w:szCs w:val="20"/>
          <w:lang w:val="es-MX"/>
        </w:rPr>
        <w:t>,</w:t>
      </w:r>
      <w:r w:rsidRPr="009B4244">
        <w:rPr>
          <w:rFonts w:ascii="Century Gothic" w:eastAsia="Batang" w:hAnsi="Century Gothic" w:cs="Calibri"/>
          <w:bCs/>
          <w:iCs/>
          <w:sz w:val="20"/>
          <w:szCs w:val="20"/>
          <w:lang w:val="es-MX"/>
        </w:rPr>
        <w:t xml:space="preserve"> preparación de cancha con las densidades estimada por diseños y la adecuada colocación de asfalto. Comuna de Quillota, V región.</w:t>
      </w:r>
    </w:p>
    <w:p w:rsidR="00A57BE4" w:rsidRDefault="00A57BE4" w:rsidP="00C21D33">
      <w:pPr>
        <w:widowControl w:val="0"/>
        <w:autoSpaceDE w:val="0"/>
        <w:autoSpaceDN w:val="0"/>
        <w:adjustRightInd w:val="0"/>
        <w:jc w:val="both"/>
        <w:rPr>
          <w:rFonts w:ascii="Century Gothic" w:eastAsia="Batang" w:hAnsi="Century Gothic" w:cs="Calibri"/>
          <w:b/>
          <w:bCs/>
          <w:iCs/>
          <w:sz w:val="20"/>
          <w:szCs w:val="20"/>
          <w:lang w:val="es-MX"/>
        </w:rPr>
      </w:pPr>
    </w:p>
    <w:p w:rsidR="00504707" w:rsidRPr="009B4244" w:rsidRDefault="00504707" w:rsidP="00C21D33">
      <w:pPr>
        <w:widowControl w:val="0"/>
        <w:autoSpaceDE w:val="0"/>
        <w:autoSpaceDN w:val="0"/>
        <w:adjustRightInd w:val="0"/>
        <w:jc w:val="both"/>
        <w:rPr>
          <w:rFonts w:ascii="Century Gothic" w:eastAsia="Batang" w:hAnsi="Century Gothic" w:cs="Calibri"/>
          <w:b/>
          <w:bCs/>
          <w:iCs/>
          <w:sz w:val="20"/>
          <w:szCs w:val="20"/>
          <w:lang w:val="es-MX"/>
        </w:rPr>
      </w:pPr>
      <w:permStart w:id="7" w:edGrp="everyone"/>
      <w:permEnd w:id="7"/>
      <w:r w:rsidRPr="009B4244">
        <w:rPr>
          <w:rFonts w:ascii="Century Gothic" w:eastAsia="Batang" w:hAnsi="Century Gothic" w:cs="Calibri"/>
          <w:b/>
          <w:bCs/>
          <w:iCs/>
          <w:sz w:val="20"/>
          <w:szCs w:val="20"/>
          <w:lang w:val="es-MX"/>
        </w:rPr>
        <w:t>199</w:t>
      </w:r>
      <w:r w:rsidR="007A211A" w:rsidRPr="009B4244">
        <w:rPr>
          <w:rFonts w:ascii="Century Gothic" w:eastAsia="Batang" w:hAnsi="Century Gothic" w:cs="Calibri"/>
          <w:b/>
          <w:bCs/>
          <w:iCs/>
          <w:sz w:val="20"/>
          <w:szCs w:val="20"/>
          <w:lang w:val="es-MX"/>
        </w:rPr>
        <w:t>3</w:t>
      </w:r>
      <w:r w:rsidR="00973070" w:rsidRPr="009B4244">
        <w:rPr>
          <w:rFonts w:ascii="Century Gothic" w:eastAsia="Batang" w:hAnsi="Century Gothic" w:cs="Calibri"/>
          <w:b/>
          <w:bCs/>
          <w:iCs/>
          <w:sz w:val="20"/>
          <w:szCs w:val="20"/>
          <w:lang w:val="es-MX"/>
        </w:rPr>
        <w:t xml:space="preserve"> </w:t>
      </w:r>
      <w:r w:rsidRPr="009B4244">
        <w:rPr>
          <w:rFonts w:ascii="Century Gothic" w:eastAsia="Batang" w:hAnsi="Century Gothic" w:cs="Calibri"/>
          <w:b/>
          <w:bCs/>
          <w:iCs/>
          <w:sz w:val="20"/>
          <w:szCs w:val="20"/>
          <w:lang w:val="es-MX"/>
        </w:rPr>
        <w:t>-1993</w:t>
      </w:r>
      <w:r w:rsidR="00740855" w:rsidRPr="009B4244">
        <w:rPr>
          <w:rFonts w:ascii="Century Gothic" w:eastAsia="Batang" w:hAnsi="Century Gothic" w:cs="Calibri"/>
          <w:b/>
          <w:bCs/>
          <w:iCs/>
          <w:sz w:val="20"/>
          <w:szCs w:val="20"/>
          <w:lang w:val="es-MX"/>
        </w:rPr>
        <w:t>.</w:t>
      </w:r>
      <w:r w:rsidRPr="009B4244">
        <w:rPr>
          <w:rFonts w:ascii="Century Gothic" w:eastAsia="Batang" w:hAnsi="Century Gothic" w:cs="Calibri"/>
          <w:b/>
          <w:bCs/>
          <w:iCs/>
          <w:sz w:val="20"/>
          <w:szCs w:val="20"/>
          <w:lang w:val="es-MX"/>
        </w:rPr>
        <w:t xml:space="preserve"> Ayudante Técnico, Constructora e Inmobiliaria L</w:t>
      </w:r>
      <w:r w:rsidR="007A211A" w:rsidRPr="009B4244">
        <w:rPr>
          <w:rFonts w:ascii="Century Gothic" w:eastAsia="Batang" w:hAnsi="Century Gothic" w:cs="Calibri"/>
          <w:b/>
          <w:bCs/>
          <w:iCs/>
          <w:sz w:val="20"/>
          <w:szCs w:val="20"/>
          <w:lang w:val="es-MX"/>
        </w:rPr>
        <w:t>itco Ltda.</w:t>
      </w:r>
    </w:p>
    <w:p w:rsidR="00504707" w:rsidRPr="009B4244" w:rsidRDefault="00504707" w:rsidP="001F7D96">
      <w:pPr>
        <w:widowControl w:val="0"/>
        <w:autoSpaceDE w:val="0"/>
        <w:autoSpaceDN w:val="0"/>
        <w:adjustRightInd w:val="0"/>
        <w:ind w:left="1134"/>
        <w:jc w:val="both"/>
        <w:rPr>
          <w:rFonts w:ascii="Century Gothic" w:eastAsia="Batang" w:hAnsi="Century Gothic" w:cs="Calibri"/>
          <w:bCs/>
          <w:iCs/>
          <w:sz w:val="20"/>
          <w:szCs w:val="20"/>
        </w:rPr>
      </w:pPr>
      <w:r w:rsidRPr="009B4244">
        <w:rPr>
          <w:rFonts w:ascii="Century Gothic" w:eastAsia="Batang" w:hAnsi="Century Gothic" w:cs="Calibri"/>
          <w:bCs/>
          <w:iCs/>
          <w:sz w:val="20"/>
          <w:szCs w:val="20"/>
          <w:lang w:val="es-MX"/>
        </w:rPr>
        <w:t xml:space="preserve">Del Director de las Obras "ACONCAGUA", y "EL RETOÑO". Cubicaciones, </w:t>
      </w:r>
      <w:r w:rsidRPr="009B4244">
        <w:rPr>
          <w:rFonts w:ascii="Century Gothic" w:eastAsia="Batang" w:hAnsi="Century Gothic" w:cs="Calibri"/>
          <w:bCs/>
          <w:iCs/>
          <w:sz w:val="20"/>
          <w:szCs w:val="20"/>
        </w:rPr>
        <w:t>Programas de obra, Control de calidad y del proceso constructivo. 112 y 232 viviendas.</w:t>
      </w:r>
    </w:p>
    <w:p w:rsidR="00504707" w:rsidRPr="009B4244" w:rsidRDefault="00504707" w:rsidP="001F7D96">
      <w:pPr>
        <w:widowControl w:val="0"/>
        <w:autoSpaceDE w:val="0"/>
        <w:autoSpaceDN w:val="0"/>
        <w:adjustRightInd w:val="0"/>
        <w:ind w:left="1134"/>
        <w:jc w:val="both"/>
        <w:rPr>
          <w:rFonts w:ascii="Century Gothic" w:eastAsia="Batang" w:hAnsi="Century Gothic" w:cs="Calibri"/>
          <w:bCs/>
          <w:iCs/>
          <w:sz w:val="20"/>
          <w:szCs w:val="20"/>
          <w:lang w:val="es-MX"/>
        </w:rPr>
      </w:pPr>
      <w:r w:rsidRPr="009B4244">
        <w:rPr>
          <w:rFonts w:ascii="Century Gothic" w:eastAsia="Batang" w:hAnsi="Century Gothic" w:cs="Calibri"/>
          <w:bCs/>
          <w:iCs/>
          <w:sz w:val="20"/>
          <w:szCs w:val="20"/>
          <w:lang w:val="es-MX"/>
        </w:rPr>
        <w:t xml:space="preserve">Encargado de Urbanización Obra "EL RETOÑO". Superficie aproximada de </w:t>
      </w:r>
      <w:smartTag w:uri="urn:schemas-microsoft-com:office:smarttags" w:element="metricconverter">
        <w:smartTagPr>
          <w:attr w:name="ProductID" w:val="4.000 m2"/>
        </w:smartTagPr>
        <w:r w:rsidRPr="009B4244">
          <w:rPr>
            <w:rFonts w:ascii="Century Gothic" w:eastAsia="Batang" w:hAnsi="Century Gothic" w:cs="Calibri"/>
            <w:bCs/>
            <w:iCs/>
            <w:sz w:val="20"/>
            <w:szCs w:val="20"/>
            <w:lang w:val="es-MX"/>
          </w:rPr>
          <w:t>4.000 m2</w:t>
        </w:r>
      </w:smartTag>
      <w:r w:rsidRPr="009B4244">
        <w:rPr>
          <w:rFonts w:ascii="Century Gothic" w:eastAsia="Batang" w:hAnsi="Century Gothic" w:cs="Calibri"/>
          <w:bCs/>
          <w:iCs/>
          <w:sz w:val="20"/>
          <w:szCs w:val="20"/>
          <w:lang w:val="es-MX"/>
        </w:rPr>
        <w:t>. Obras ejecutadas en Quillota, V región.</w:t>
      </w:r>
    </w:p>
    <w:p w:rsidR="00C21D33" w:rsidRDefault="00C21D33" w:rsidP="00C21D33">
      <w:pPr>
        <w:widowControl w:val="0"/>
        <w:autoSpaceDE w:val="0"/>
        <w:autoSpaceDN w:val="0"/>
        <w:adjustRightInd w:val="0"/>
        <w:rPr>
          <w:rFonts w:ascii="Century Gothic" w:eastAsia="Batang" w:hAnsi="Century Gothic" w:cs="Calibri"/>
          <w:b/>
          <w:bCs/>
          <w:iCs/>
          <w:sz w:val="20"/>
          <w:szCs w:val="20"/>
          <w:lang w:val="es-MX"/>
        </w:rPr>
      </w:pPr>
    </w:p>
    <w:p w:rsidR="007A211A" w:rsidRPr="009B4244" w:rsidRDefault="007A211A" w:rsidP="00C21D33">
      <w:pPr>
        <w:widowControl w:val="0"/>
        <w:autoSpaceDE w:val="0"/>
        <w:autoSpaceDN w:val="0"/>
        <w:adjustRightInd w:val="0"/>
        <w:rPr>
          <w:rFonts w:ascii="Century Gothic" w:eastAsia="Batang" w:hAnsi="Century Gothic" w:cs="Calibri"/>
          <w:b/>
          <w:bCs/>
          <w:iCs/>
          <w:sz w:val="20"/>
          <w:szCs w:val="20"/>
          <w:lang w:val="es-MX"/>
        </w:rPr>
      </w:pPr>
      <w:r w:rsidRPr="009B4244">
        <w:rPr>
          <w:rFonts w:ascii="Century Gothic" w:eastAsia="Batang" w:hAnsi="Century Gothic" w:cs="Calibri"/>
          <w:b/>
          <w:bCs/>
          <w:iCs/>
          <w:sz w:val="20"/>
          <w:szCs w:val="20"/>
          <w:lang w:val="es-MX"/>
        </w:rPr>
        <w:t>1992-1993. Ayudante del Director de Obra,</w:t>
      </w:r>
      <w:r w:rsidRPr="009B4244">
        <w:rPr>
          <w:rFonts w:ascii="Century Gothic" w:eastAsia="Batang" w:hAnsi="Century Gothic" w:cs="Calibri"/>
          <w:bCs/>
          <w:iCs/>
          <w:sz w:val="20"/>
          <w:szCs w:val="20"/>
          <w:lang w:val="es-MX"/>
        </w:rPr>
        <w:t xml:space="preserve"> </w:t>
      </w:r>
      <w:r w:rsidRPr="009B4244">
        <w:rPr>
          <w:rFonts w:ascii="Century Gothic" w:eastAsia="Batang" w:hAnsi="Century Gothic" w:cs="Calibri"/>
          <w:b/>
          <w:bCs/>
          <w:iCs/>
          <w:sz w:val="20"/>
          <w:szCs w:val="20"/>
          <w:lang w:val="es-MX"/>
        </w:rPr>
        <w:t>Constructora Puyaral Ltda.</w:t>
      </w:r>
    </w:p>
    <w:p w:rsidR="007A211A" w:rsidRPr="009B4244" w:rsidRDefault="007A211A" w:rsidP="001F7D96">
      <w:pPr>
        <w:widowControl w:val="0"/>
        <w:autoSpaceDE w:val="0"/>
        <w:autoSpaceDN w:val="0"/>
        <w:adjustRightInd w:val="0"/>
        <w:ind w:left="1134"/>
        <w:jc w:val="both"/>
        <w:rPr>
          <w:rFonts w:ascii="Century Gothic" w:eastAsia="Batang" w:hAnsi="Century Gothic" w:cs="Calibri"/>
          <w:bCs/>
          <w:iCs/>
          <w:sz w:val="20"/>
          <w:szCs w:val="20"/>
          <w:lang w:val="es-MX"/>
        </w:rPr>
      </w:pPr>
      <w:r w:rsidRPr="009B4244">
        <w:rPr>
          <w:rFonts w:ascii="Century Gothic" w:eastAsia="Batang" w:hAnsi="Century Gothic" w:cs="Calibri"/>
          <w:bCs/>
          <w:iCs/>
          <w:sz w:val="20"/>
          <w:szCs w:val="20"/>
          <w:lang w:val="es-MX"/>
        </w:rPr>
        <w:t>Para la construcción de la obra denominada "Edificio VON SCHROEDERS", cubicaciones en Planos de Cálculo, Control Materiales y Control en Obras, etc. De  32 departamentos. Ciudad de Viña del Mar, V región.</w:t>
      </w:r>
    </w:p>
    <w:p w:rsidR="00511C8E" w:rsidRPr="009B4244" w:rsidRDefault="00511C8E" w:rsidP="009B4244">
      <w:pPr>
        <w:widowControl w:val="0"/>
        <w:autoSpaceDE w:val="0"/>
        <w:autoSpaceDN w:val="0"/>
        <w:adjustRightInd w:val="0"/>
        <w:ind w:left="2268"/>
        <w:jc w:val="both"/>
        <w:rPr>
          <w:rFonts w:ascii="Century Gothic" w:eastAsia="Batang" w:hAnsi="Century Gothic" w:cs="Calibri"/>
          <w:b/>
          <w:bCs/>
          <w:iCs/>
          <w:sz w:val="20"/>
          <w:szCs w:val="20"/>
          <w:lang w:val="es-MX"/>
        </w:rPr>
      </w:pPr>
    </w:p>
    <w:p w:rsidR="007A211A" w:rsidRPr="009B4244" w:rsidRDefault="007A211A" w:rsidP="000B79FC">
      <w:pPr>
        <w:widowControl w:val="0"/>
        <w:autoSpaceDE w:val="0"/>
        <w:autoSpaceDN w:val="0"/>
        <w:adjustRightInd w:val="0"/>
        <w:jc w:val="both"/>
        <w:rPr>
          <w:rFonts w:ascii="Century Gothic" w:eastAsia="Batang" w:hAnsi="Century Gothic" w:cs="Calibri"/>
          <w:b/>
          <w:bCs/>
          <w:iCs/>
          <w:sz w:val="20"/>
          <w:szCs w:val="20"/>
          <w:lang w:val="es-MX"/>
        </w:rPr>
      </w:pPr>
      <w:r w:rsidRPr="009B4244">
        <w:rPr>
          <w:rFonts w:ascii="Century Gothic" w:eastAsia="Batang" w:hAnsi="Century Gothic" w:cs="Calibri"/>
          <w:b/>
          <w:bCs/>
          <w:iCs/>
          <w:sz w:val="20"/>
          <w:szCs w:val="20"/>
          <w:lang w:val="es-MX"/>
        </w:rPr>
        <w:t>1992</w:t>
      </w:r>
      <w:r w:rsidR="00973070" w:rsidRPr="009B4244">
        <w:rPr>
          <w:rFonts w:ascii="Century Gothic" w:eastAsia="Batang" w:hAnsi="Century Gothic" w:cs="Calibri"/>
          <w:b/>
          <w:bCs/>
          <w:iCs/>
          <w:sz w:val="20"/>
          <w:szCs w:val="20"/>
          <w:lang w:val="es-MX"/>
        </w:rPr>
        <w:t>-</w:t>
      </w:r>
      <w:r w:rsidRPr="009B4244">
        <w:rPr>
          <w:rFonts w:ascii="Century Gothic" w:eastAsia="Batang" w:hAnsi="Century Gothic" w:cs="Calibri"/>
          <w:b/>
          <w:bCs/>
          <w:iCs/>
          <w:sz w:val="20"/>
          <w:szCs w:val="20"/>
          <w:lang w:val="es-MX"/>
        </w:rPr>
        <w:t>1992</w:t>
      </w:r>
      <w:r w:rsidR="00740855" w:rsidRPr="009B4244">
        <w:rPr>
          <w:rFonts w:ascii="Century Gothic" w:eastAsia="Batang" w:hAnsi="Century Gothic" w:cs="Calibri"/>
          <w:b/>
          <w:bCs/>
          <w:iCs/>
          <w:sz w:val="20"/>
          <w:szCs w:val="20"/>
          <w:lang w:val="es-MX"/>
        </w:rPr>
        <w:t xml:space="preserve">. </w:t>
      </w:r>
      <w:r w:rsidRPr="009B4244">
        <w:rPr>
          <w:rFonts w:ascii="Century Gothic" w:eastAsia="Batang" w:hAnsi="Century Gothic" w:cs="Calibri"/>
          <w:b/>
          <w:bCs/>
          <w:iCs/>
          <w:sz w:val="20"/>
          <w:szCs w:val="20"/>
          <w:lang w:val="es-MX"/>
        </w:rPr>
        <w:t>Ayudante Técnico del Director de Obra, Constructora Litco Ltda.</w:t>
      </w:r>
    </w:p>
    <w:p w:rsidR="007A211A" w:rsidRPr="009B4244" w:rsidRDefault="007A211A" w:rsidP="001F7D96">
      <w:pPr>
        <w:widowControl w:val="0"/>
        <w:autoSpaceDE w:val="0"/>
        <w:autoSpaceDN w:val="0"/>
        <w:adjustRightInd w:val="0"/>
        <w:ind w:left="1134"/>
        <w:jc w:val="both"/>
        <w:rPr>
          <w:rFonts w:ascii="Century Gothic" w:eastAsia="Batang" w:hAnsi="Century Gothic" w:cs="Calibri"/>
          <w:bCs/>
          <w:iCs/>
          <w:sz w:val="20"/>
          <w:szCs w:val="20"/>
          <w:lang w:val="es-MX"/>
        </w:rPr>
      </w:pPr>
      <w:r w:rsidRPr="009B4244">
        <w:rPr>
          <w:rFonts w:ascii="Century Gothic" w:eastAsia="Batang" w:hAnsi="Century Gothic" w:cs="Calibri"/>
          <w:bCs/>
          <w:iCs/>
          <w:sz w:val="20"/>
          <w:szCs w:val="20"/>
          <w:lang w:val="es-MX"/>
        </w:rPr>
        <w:t xml:space="preserve">Cumpliendo funciones en Programación de Obra, Control de Calidad y del Proceso </w:t>
      </w:r>
      <w:r w:rsidRPr="009B4244">
        <w:rPr>
          <w:rFonts w:ascii="Century Gothic" w:eastAsia="Batang" w:hAnsi="Century Gothic" w:cs="Calibri"/>
          <w:bCs/>
          <w:iCs/>
          <w:sz w:val="20"/>
          <w:szCs w:val="20"/>
        </w:rPr>
        <w:t xml:space="preserve">Constructivo, Planos de Arquitectura y </w:t>
      </w:r>
      <w:r w:rsidRPr="009B4244">
        <w:rPr>
          <w:rFonts w:ascii="Century Gothic" w:eastAsia="Batang" w:hAnsi="Century Gothic" w:cs="Calibri"/>
          <w:bCs/>
          <w:iCs/>
          <w:sz w:val="20"/>
          <w:szCs w:val="20"/>
          <w:lang w:val="es-MX"/>
        </w:rPr>
        <w:t xml:space="preserve">Construcción  de obra de Edificación Terminada. Conjunto REBOLAR II, Viviendas construidas en </w:t>
      </w:r>
      <w:smartTag w:uri="urn:schemas-microsoft-com:office:smarttags" w:element="metricconverter">
        <w:smartTagPr>
          <w:attr w:name="ProductID" w:val="25.000 m2"/>
        </w:smartTagPr>
        <w:r w:rsidRPr="009B4244">
          <w:rPr>
            <w:rFonts w:ascii="Century Gothic" w:eastAsia="Batang" w:hAnsi="Century Gothic" w:cs="Calibri"/>
            <w:bCs/>
            <w:iCs/>
            <w:sz w:val="20"/>
            <w:szCs w:val="20"/>
            <w:lang w:val="es-MX"/>
          </w:rPr>
          <w:t>25.000 m2</w:t>
        </w:r>
      </w:smartTag>
      <w:r w:rsidRPr="009B4244">
        <w:rPr>
          <w:rFonts w:ascii="Century Gothic" w:eastAsia="Batang" w:hAnsi="Century Gothic" w:cs="Calibri"/>
          <w:bCs/>
          <w:iCs/>
          <w:sz w:val="20"/>
          <w:szCs w:val="20"/>
          <w:lang w:val="es-MX"/>
        </w:rPr>
        <w:t xml:space="preserve"> aproximados, incluida la urbanización.  </w:t>
      </w:r>
      <w:r w:rsidR="00B9665C">
        <w:rPr>
          <w:rFonts w:ascii="Century Gothic" w:eastAsia="Batang" w:hAnsi="Century Gothic" w:cs="Calibri"/>
          <w:bCs/>
          <w:iCs/>
          <w:sz w:val="20"/>
          <w:szCs w:val="20"/>
          <w:lang w:val="es-MX"/>
        </w:rPr>
        <w:t>E</w:t>
      </w:r>
      <w:r w:rsidRPr="009B4244">
        <w:rPr>
          <w:rFonts w:ascii="Century Gothic" w:eastAsia="Batang" w:hAnsi="Century Gothic" w:cs="Calibri"/>
          <w:bCs/>
          <w:iCs/>
          <w:sz w:val="20"/>
          <w:szCs w:val="20"/>
          <w:lang w:val="es-MX"/>
        </w:rPr>
        <w:t>jecutada en Quillota, V región.</w:t>
      </w:r>
    </w:p>
    <w:p w:rsidR="00B9665C" w:rsidRDefault="00B9665C" w:rsidP="001F7D96">
      <w:pPr>
        <w:widowControl w:val="0"/>
        <w:autoSpaceDE w:val="0"/>
        <w:autoSpaceDN w:val="0"/>
        <w:adjustRightInd w:val="0"/>
        <w:ind w:left="1134"/>
        <w:jc w:val="both"/>
        <w:rPr>
          <w:rFonts w:ascii="Century Gothic" w:eastAsia="Batang" w:hAnsi="Century Gothic" w:cs="Calibri"/>
          <w:b/>
          <w:bCs/>
          <w:iCs/>
          <w:sz w:val="20"/>
          <w:szCs w:val="20"/>
          <w:lang w:val="es-MX"/>
        </w:rPr>
      </w:pPr>
    </w:p>
    <w:p w:rsidR="0088662A" w:rsidRPr="009B4244" w:rsidRDefault="00786CDB" w:rsidP="000B79FC">
      <w:pPr>
        <w:widowControl w:val="0"/>
        <w:autoSpaceDE w:val="0"/>
        <w:autoSpaceDN w:val="0"/>
        <w:adjustRightInd w:val="0"/>
        <w:jc w:val="both"/>
        <w:rPr>
          <w:rFonts w:ascii="Century Gothic" w:eastAsia="Batang" w:hAnsi="Century Gothic" w:cs="Calibri"/>
          <w:b/>
          <w:bCs/>
          <w:iCs/>
          <w:sz w:val="20"/>
          <w:szCs w:val="20"/>
          <w:lang w:val="es-MX"/>
        </w:rPr>
      </w:pPr>
      <w:r w:rsidRPr="009B4244">
        <w:rPr>
          <w:rFonts w:ascii="Century Gothic" w:eastAsia="Batang" w:hAnsi="Century Gothic" w:cs="Calibri"/>
          <w:b/>
          <w:bCs/>
          <w:iCs/>
          <w:sz w:val="20"/>
          <w:szCs w:val="20"/>
          <w:lang w:val="es-MX"/>
        </w:rPr>
        <w:t>19</w:t>
      </w:r>
      <w:r w:rsidR="0088662A" w:rsidRPr="009B4244">
        <w:rPr>
          <w:rFonts w:ascii="Century Gothic" w:eastAsia="Batang" w:hAnsi="Century Gothic" w:cs="Calibri"/>
          <w:b/>
          <w:bCs/>
          <w:iCs/>
          <w:sz w:val="20"/>
          <w:szCs w:val="20"/>
          <w:lang w:val="es-MX"/>
        </w:rPr>
        <w:t>89</w:t>
      </w:r>
      <w:r w:rsidR="00973070" w:rsidRPr="009B4244">
        <w:rPr>
          <w:rFonts w:ascii="Century Gothic" w:eastAsia="Batang" w:hAnsi="Century Gothic" w:cs="Calibri"/>
          <w:b/>
          <w:bCs/>
          <w:iCs/>
          <w:sz w:val="20"/>
          <w:szCs w:val="20"/>
          <w:lang w:val="es-MX"/>
        </w:rPr>
        <w:t xml:space="preserve"> - </w:t>
      </w:r>
      <w:r w:rsidRPr="009B4244">
        <w:rPr>
          <w:rFonts w:ascii="Century Gothic" w:eastAsia="Batang" w:hAnsi="Century Gothic" w:cs="Calibri"/>
          <w:b/>
          <w:bCs/>
          <w:iCs/>
          <w:sz w:val="20"/>
          <w:szCs w:val="20"/>
          <w:lang w:val="es-MX"/>
        </w:rPr>
        <w:t>19</w:t>
      </w:r>
      <w:r w:rsidR="0088662A" w:rsidRPr="009B4244">
        <w:rPr>
          <w:rFonts w:ascii="Century Gothic" w:eastAsia="Batang" w:hAnsi="Century Gothic" w:cs="Calibri"/>
          <w:b/>
          <w:bCs/>
          <w:iCs/>
          <w:sz w:val="20"/>
          <w:szCs w:val="20"/>
          <w:lang w:val="es-MX"/>
        </w:rPr>
        <w:t>9</w:t>
      </w:r>
      <w:r w:rsidR="00504707" w:rsidRPr="009B4244">
        <w:rPr>
          <w:rFonts w:ascii="Century Gothic" w:eastAsia="Batang" w:hAnsi="Century Gothic" w:cs="Calibri"/>
          <w:b/>
          <w:bCs/>
          <w:iCs/>
          <w:sz w:val="20"/>
          <w:szCs w:val="20"/>
          <w:lang w:val="es-MX"/>
        </w:rPr>
        <w:t>0</w:t>
      </w:r>
      <w:r w:rsidR="0088662A" w:rsidRPr="009B4244">
        <w:rPr>
          <w:rFonts w:ascii="Century Gothic" w:eastAsia="Batang" w:hAnsi="Century Gothic" w:cs="Calibri"/>
          <w:b/>
          <w:bCs/>
          <w:iCs/>
          <w:sz w:val="20"/>
          <w:szCs w:val="20"/>
          <w:lang w:val="es-MX"/>
        </w:rPr>
        <w:t>.</w:t>
      </w:r>
      <w:r w:rsidRPr="009B4244">
        <w:rPr>
          <w:rFonts w:ascii="Century Gothic" w:eastAsia="Batang" w:hAnsi="Century Gothic" w:cs="Calibri"/>
          <w:b/>
          <w:bCs/>
          <w:iCs/>
          <w:sz w:val="20"/>
          <w:szCs w:val="20"/>
          <w:lang w:val="es-MX"/>
        </w:rPr>
        <w:t xml:space="preserve"> Jefe de Urbanización</w:t>
      </w:r>
      <w:r w:rsidR="0088662A" w:rsidRPr="009B4244">
        <w:rPr>
          <w:rFonts w:ascii="Century Gothic" w:eastAsia="Batang" w:hAnsi="Century Gothic" w:cs="Calibri"/>
          <w:b/>
          <w:bCs/>
          <w:iCs/>
          <w:sz w:val="20"/>
          <w:szCs w:val="20"/>
          <w:lang w:val="es-MX"/>
        </w:rPr>
        <w:t>, Constructora Puyaral Ltda.</w:t>
      </w:r>
    </w:p>
    <w:p w:rsidR="009E361B" w:rsidRPr="009B4244" w:rsidRDefault="0088662A" w:rsidP="001F7D96">
      <w:pPr>
        <w:widowControl w:val="0"/>
        <w:tabs>
          <w:tab w:val="left" w:pos="1134"/>
        </w:tabs>
        <w:autoSpaceDE w:val="0"/>
        <w:autoSpaceDN w:val="0"/>
        <w:adjustRightInd w:val="0"/>
        <w:ind w:left="1134"/>
        <w:jc w:val="both"/>
        <w:rPr>
          <w:rFonts w:ascii="Century Gothic" w:eastAsia="Batang" w:hAnsi="Century Gothic" w:cs="Calibri"/>
          <w:bCs/>
          <w:iCs/>
          <w:sz w:val="20"/>
          <w:szCs w:val="20"/>
        </w:rPr>
      </w:pPr>
      <w:r w:rsidRPr="009B4244">
        <w:rPr>
          <w:rFonts w:ascii="Century Gothic" w:eastAsia="Batang" w:hAnsi="Century Gothic" w:cs="Calibri"/>
          <w:bCs/>
          <w:iCs/>
          <w:sz w:val="20"/>
          <w:szCs w:val="20"/>
          <w:lang w:val="es-MX"/>
        </w:rPr>
        <w:t>Encargo de urbanización de la obra denominada</w:t>
      </w:r>
      <w:r w:rsidR="00786CDB" w:rsidRPr="009B4244">
        <w:rPr>
          <w:rFonts w:ascii="Century Gothic" w:eastAsia="Batang" w:hAnsi="Century Gothic" w:cs="Calibri"/>
          <w:bCs/>
          <w:iCs/>
          <w:sz w:val="20"/>
          <w:szCs w:val="20"/>
          <w:lang w:val="es-MX"/>
        </w:rPr>
        <w:t xml:space="preserve"> "ANGEL CUSTODIO </w:t>
      </w:r>
      <w:r w:rsidR="00786CDB" w:rsidRPr="009B4244">
        <w:rPr>
          <w:rFonts w:ascii="Century Gothic" w:eastAsia="Batang" w:hAnsi="Century Gothic" w:cs="Calibri"/>
          <w:bCs/>
          <w:iCs/>
          <w:sz w:val="20"/>
          <w:szCs w:val="20"/>
        </w:rPr>
        <w:t xml:space="preserve">FLORES" 170 viviendas. Asfalto ejecutado; </w:t>
      </w:r>
      <w:smartTag w:uri="urn:schemas-microsoft-com:office:smarttags" w:element="metricconverter">
        <w:smartTagPr>
          <w:attr w:name="ProductID" w:val="3.000 m2"/>
        </w:smartTagPr>
        <w:r w:rsidR="00786CDB" w:rsidRPr="009B4244">
          <w:rPr>
            <w:rFonts w:ascii="Century Gothic" w:eastAsia="Batang" w:hAnsi="Century Gothic" w:cs="Calibri"/>
            <w:bCs/>
            <w:iCs/>
            <w:sz w:val="20"/>
            <w:szCs w:val="20"/>
          </w:rPr>
          <w:t>3.000 m2</w:t>
        </w:r>
      </w:smartTag>
      <w:r w:rsidR="00786CDB" w:rsidRPr="009B4244">
        <w:rPr>
          <w:rFonts w:ascii="Century Gothic" w:eastAsia="Batang" w:hAnsi="Century Gothic" w:cs="Calibri"/>
          <w:bCs/>
          <w:iCs/>
          <w:sz w:val="20"/>
          <w:szCs w:val="20"/>
        </w:rPr>
        <w:t xml:space="preserve">. </w:t>
      </w:r>
      <w:r w:rsidRPr="009B4244">
        <w:rPr>
          <w:rFonts w:ascii="Century Gothic" w:eastAsia="Batang" w:hAnsi="Century Gothic" w:cs="Calibri"/>
          <w:bCs/>
          <w:iCs/>
          <w:sz w:val="20"/>
          <w:szCs w:val="20"/>
        </w:rPr>
        <w:t xml:space="preserve">Comuna de </w:t>
      </w:r>
      <w:smartTag w:uri="urn:schemas-microsoft-com:office:smarttags" w:element="PersonName">
        <w:smartTagPr>
          <w:attr w:name="ProductID" w:val="La Ligua"/>
        </w:smartTagPr>
        <w:r w:rsidR="00786CDB" w:rsidRPr="009B4244">
          <w:rPr>
            <w:rFonts w:ascii="Century Gothic" w:eastAsia="Batang" w:hAnsi="Century Gothic" w:cs="Calibri"/>
            <w:bCs/>
            <w:iCs/>
            <w:sz w:val="20"/>
            <w:szCs w:val="20"/>
          </w:rPr>
          <w:t>La Ligua</w:t>
        </w:r>
      </w:smartTag>
      <w:r w:rsidR="00786CDB" w:rsidRPr="009B4244">
        <w:rPr>
          <w:rFonts w:ascii="Century Gothic" w:eastAsia="Batang" w:hAnsi="Century Gothic" w:cs="Calibri"/>
          <w:bCs/>
          <w:iCs/>
          <w:sz w:val="20"/>
          <w:szCs w:val="20"/>
        </w:rPr>
        <w:t>,</w:t>
      </w:r>
      <w:r w:rsidRPr="009B4244">
        <w:rPr>
          <w:rFonts w:ascii="Century Gothic" w:eastAsia="Batang" w:hAnsi="Century Gothic" w:cs="Calibri"/>
          <w:bCs/>
          <w:iCs/>
          <w:sz w:val="20"/>
          <w:szCs w:val="20"/>
        </w:rPr>
        <w:t xml:space="preserve"> V región</w:t>
      </w:r>
      <w:r w:rsidR="00786CDB" w:rsidRPr="009B4244">
        <w:rPr>
          <w:rFonts w:ascii="Century Gothic" w:eastAsia="Batang" w:hAnsi="Century Gothic" w:cs="Calibri"/>
          <w:bCs/>
          <w:iCs/>
          <w:sz w:val="20"/>
          <w:szCs w:val="20"/>
        </w:rPr>
        <w:t xml:space="preserve">.   </w:t>
      </w:r>
    </w:p>
    <w:p w:rsidR="000B79FC" w:rsidRDefault="000B79FC" w:rsidP="009B4244">
      <w:pPr>
        <w:widowControl w:val="0"/>
        <w:autoSpaceDE w:val="0"/>
        <w:autoSpaceDN w:val="0"/>
        <w:adjustRightInd w:val="0"/>
        <w:ind w:left="2268"/>
        <w:jc w:val="right"/>
        <w:rPr>
          <w:rFonts w:ascii="Century Gothic" w:hAnsi="Century Gothic" w:cs="Calibri"/>
          <w:b/>
          <w:bCs/>
        </w:rPr>
      </w:pPr>
    </w:p>
    <w:p w:rsidR="00B07441" w:rsidRDefault="00B07441" w:rsidP="009B4244">
      <w:pPr>
        <w:widowControl w:val="0"/>
        <w:autoSpaceDE w:val="0"/>
        <w:autoSpaceDN w:val="0"/>
        <w:adjustRightInd w:val="0"/>
        <w:ind w:left="2268"/>
        <w:jc w:val="right"/>
        <w:rPr>
          <w:rFonts w:ascii="Calibri" w:hAnsi="Calibri" w:cs="Calibri"/>
          <w:b/>
          <w:bCs/>
        </w:rPr>
      </w:pPr>
    </w:p>
    <w:p w:rsidR="00B07441" w:rsidRDefault="00B07441" w:rsidP="009B4244">
      <w:pPr>
        <w:widowControl w:val="0"/>
        <w:autoSpaceDE w:val="0"/>
        <w:autoSpaceDN w:val="0"/>
        <w:adjustRightInd w:val="0"/>
        <w:ind w:left="2268"/>
        <w:jc w:val="right"/>
        <w:rPr>
          <w:rFonts w:ascii="Calibri" w:hAnsi="Calibri" w:cs="Calibri"/>
          <w:b/>
          <w:bCs/>
        </w:rPr>
      </w:pPr>
    </w:p>
    <w:p w:rsidR="00F04E4D" w:rsidRPr="00D31BF5" w:rsidRDefault="009A617B" w:rsidP="00B07441">
      <w:pPr>
        <w:widowControl w:val="0"/>
        <w:autoSpaceDE w:val="0"/>
        <w:autoSpaceDN w:val="0"/>
        <w:adjustRightInd w:val="0"/>
        <w:rPr>
          <w:rFonts w:ascii="Calibri" w:hAnsi="Calibri" w:cs="Calibri"/>
          <w:b/>
          <w:bCs/>
        </w:rPr>
      </w:pPr>
      <w:r w:rsidRPr="00D31BF5">
        <w:rPr>
          <w:rFonts w:ascii="Calibri" w:hAnsi="Calibri" w:cs="Calibri"/>
          <w:b/>
          <w:bCs/>
        </w:rPr>
        <w:lastRenderedPageBreak/>
        <w:t>E</w:t>
      </w:r>
      <w:r w:rsidR="00F04E4D" w:rsidRPr="00D31BF5">
        <w:rPr>
          <w:rFonts w:ascii="Calibri" w:hAnsi="Calibri" w:cs="Calibri"/>
          <w:b/>
          <w:bCs/>
        </w:rPr>
        <w:t>STUDIOS DE PERFECCIONAMIENTO</w:t>
      </w:r>
      <w:r w:rsidR="003D1860" w:rsidRPr="00D31BF5">
        <w:rPr>
          <w:rFonts w:ascii="Calibri" w:hAnsi="Calibri" w:cs="Calibri"/>
          <w:b/>
          <w:bCs/>
        </w:rPr>
        <w:t xml:space="preserve"> </w:t>
      </w:r>
      <w:permStart w:id="8" w:edGrp="everyone"/>
    </w:p>
    <w:permEnd w:id="8"/>
    <w:p w:rsidR="00B07441" w:rsidRDefault="00B07441" w:rsidP="00B07441">
      <w:pPr>
        <w:widowControl w:val="0"/>
        <w:autoSpaceDE w:val="0"/>
        <w:autoSpaceDN w:val="0"/>
        <w:adjustRightInd w:val="0"/>
        <w:ind w:left="2268" w:hanging="2268"/>
        <w:rPr>
          <w:rFonts w:ascii="Century Gothic" w:hAnsi="Century Gothic" w:cs="Calibri"/>
          <w:b/>
          <w:sz w:val="20"/>
          <w:szCs w:val="20"/>
        </w:rPr>
      </w:pPr>
    </w:p>
    <w:p w:rsidR="00F04E4D" w:rsidRPr="009B4244" w:rsidRDefault="00F04E4D" w:rsidP="00B07441">
      <w:pPr>
        <w:widowControl w:val="0"/>
        <w:autoSpaceDE w:val="0"/>
        <w:autoSpaceDN w:val="0"/>
        <w:adjustRightInd w:val="0"/>
        <w:ind w:left="2268" w:hanging="2268"/>
        <w:rPr>
          <w:rFonts w:ascii="Century Gothic" w:hAnsi="Century Gothic" w:cs="Calibri"/>
          <w:b/>
          <w:sz w:val="20"/>
          <w:szCs w:val="20"/>
        </w:rPr>
      </w:pPr>
      <w:r w:rsidRPr="009B4244">
        <w:rPr>
          <w:rFonts w:ascii="Century Gothic" w:hAnsi="Century Gothic" w:cs="Calibri"/>
          <w:b/>
          <w:sz w:val="20"/>
          <w:szCs w:val="20"/>
        </w:rPr>
        <w:t>201</w:t>
      </w:r>
      <w:r w:rsidR="00CC3A80">
        <w:rPr>
          <w:rFonts w:ascii="Century Gothic" w:hAnsi="Century Gothic" w:cs="Calibri"/>
          <w:b/>
          <w:sz w:val="20"/>
          <w:szCs w:val="20"/>
        </w:rPr>
        <w:t>4</w:t>
      </w:r>
      <w:r w:rsidRPr="009B4244">
        <w:rPr>
          <w:rFonts w:ascii="Century Gothic" w:hAnsi="Century Gothic" w:cs="Calibri"/>
          <w:b/>
          <w:sz w:val="20"/>
          <w:szCs w:val="20"/>
        </w:rPr>
        <w:t xml:space="preserve"> – 1988</w:t>
      </w:r>
      <w:r w:rsidRPr="009B4244">
        <w:rPr>
          <w:rFonts w:ascii="Century Gothic" w:hAnsi="Century Gothic" w:cs="Calibri"/>
          <w:b/>
          <w:sz w:val="20"/>
          <w:szCs w:val="20"/>
        </w:rPr>
        <w:tab/>
      </w:r>
    </w:p>
    <w:p w:rsidR="00CC3A80" w:rsidRPr="00B07441" w:rsidRDefault="00CC3A80" w:rsidP="001F7D96">
      <w:pPr>
        <w:pStyle w:val="Prrafodelista"/>
        <w:widowControl w:val="0"/>
        <w:numPr>
          <w:ilvl w:val="0"/>
          <w:numId w:val="42"/>
        </w:numPr>
        <w:autoSpaceDE w:val="0"/>
        <w:autoSpaceDN w:val="0"/>
        <w:adjustRightInd w:val="0"/>
        <w:jc w:val="both"/>
        <w:rPr>
          <w:rFonts w:ascii="Century Gothic" w:hAnsi="Century Gothic" w:cs="Calibri"/>
          <w:bCs/>
          <w:sz w:val="20"/>
          <w:szCs w:val="20"/>
        </w:rPr>
      </w:pPr>
      <w:r w:rsidRPr="00B07441">
        <w:rPr>
          <w:rFonts w:ascii="Century Gothic" w:hAnsi="Century Gothic" w:cs="Calibri"/>
          <w:b/>
          <w:bCs/>
          <w:sz w:val="20"/>
          <w:szCs w:val="20"/>
        </w:rPr>
        <w:t xml:space="preserve">Asociación Chilena de Seguridad de Valparaíso, </w:t>
      </w:r>
      <w:r w:rsidRPr="00B07441">
        <w:rPr>
          <w:rFonts w:ascii="Century Gothic" w:hAnsi="Century Gothic" w:cs="Calibri"/>
          <w:bCs/>
          <w:sz w:val="20"/>
          <w:szCs w:val="20"/>
        </w:rPr>
        <w:t>para el curso de “primeros auxilios, aspectos generales de la evaluación primaria” definición de criterios en situaciones de emergencia y determinación de condiciones generales de las personas accidentadas</w:t>
      </w:r>
      <w:r w:rsidR="00C4383B" w:rsidRPr="00B07441">
        <w:rPr>
          <w:rFonts w:ascii="Century Gothic" w:hAnsi="Century Gothic" w:cs="Calibri"/>
          <w:bCs/>
          <w:sz w:val="20"/>
          <w:szCs w:val="20"/>
        </w:rPr>
        <w:t xml:space="preserve"> (febrero 2014)</w:t>
      </w:r>
      <w:r w:rsidRPr="00B07441">
        <w:rPr>
          <w:rFonts w:ascii="Century Gothic" w:hAnsi="Century Gothic" w:cs="Calibri"/>
          <w:bCs/>
          <w:sz w:val="20"/>
          <w:szCs w:val="20"/>
        </w:rPr>
        <w:t>.</w:t>
      </w:r>
    </w:p>
    <w:p w:rsidR="006A41E9" w:rsidRPr="00B07441" w:rsidRDefault="006A41E9" w:rsidP="001F7D96">
      <w:pPr>
        <w:pStyle w:val="Prrafodelista"/>
        <w:widowControl w:val="0"/>
        <w:numPr>
          <w:ilvl w:val="0"/>
          <w:numId w:val="42"/>
        </w:numPr>
        <w:autoSpaceDE w:val="0"/>
        <w:autoSpaceDN w:val="0"/>
        <w:adjustRightInd w:val="0"/>
        <w:jc w:val="both"/>
        <w:rPr>
          <w:rFonts w:ascii="Century Gothic" w:hAnsi="Century Gothic" w:cs="Calibri"/>
          <w:bCs/>
          <w:sz w:val="20"/>
          <w:szCs w:val="20"/>
        </w:rPr>
      </w:pPr>
      <w:r w:rsidRPr="00B07441">
        <w:rPr>
          <w:rFonts w:ascii="Century Gothic" w:hAnsi="Century Gothic" w:cs="Calibri"/>
          <w:b/>
          <w:bCs/>
          <w:sz w:val="20"/>
          <w:szCs w:val="20"/>
        </w:rPr>
        <w:t xml:space="preserve">Mutual de </w:t>
      </w:r>
      <w:r w:rsidR="0044393E" w:rsidRPr="00B07441">
        <w:rPr>
          <w:rFonts w:ascii="Century Gothic" w:hAnsi="Century Gothic" w:cs="Calibri"/>
          <w:b/>
          <w:bCs/>
          <w:sz w:val="20"/>
          <w:szCs w:val="20"/>
        </w:rPr>
        <w:t>s</w:t>
      </w:r>
      <w:r w:rsidRPr="00B07441">
        <w:rPr>
          <w:rFonts w:ascii="Century Gothic" w:hAnsi="Century Gothic" w:cs="Calibri"/>
          <w:b/>
          <w:bCs/>
          <w:sz w:val="20"/>
          <w:szCs w:val="20"/>
        </w:rPr>
        <w:t>eguridad</w:t>
      </w:r>
      <w:r w:rsidR="0044393E" w:rsidRPr="00B07441">
        <w:rPr>
          <w:rFonts w:ascii="Century Gothic" w:hAnsi="Century Gothic" w:cs="Calibri"/>
          <w:b/>
          <w:bCs/>
          <w:sz w:val="20"/>
          <w:szCs w:val="20"/>
        </w:rPr>
        <w:t xml:space="preserve"> de la cámara chilena de la construcción</w:t>
      </w:r>
      <w:r w:rsidR="00A1230A" w:rsidRPr="00B07441">
        <w:rPr>
          <w:rFonts w:ascii="Century Gothic" w:hAnsi="Century Gothic" w:cs="Calibri"/>
          <w:b/>
          <w:bCs/>
          <w:sz w:val="20"/>
          <w:szCs w:val="20"/>
        </w:rPr>
        <w:t xml:space="preserve"> en Santiago</w:t>
      </w:r>
      <w:r w:rsidRPr="00B07441">
        <w:rPr>
          <w:rFonts w:ascii="Century Gothic" w:hAnsi="Century Gothic" w:cs="Calibri"/>
          <w:bCs/>
          <w:sz w:val="20"/>
          <w:szCs w:val="20"/>
        </w:rPr>
        <w:t>, para el curso de Prevención de Riesgos y enfermedades profesionales en minería, Mandante AngloAmérica</w:t>
      </w:r>
      <w:r w:rsidR="00FE3B23" w:rsidRPr="00B07441">
        <w:rPr>
          <w:rFonts w:ascii="Century Gothic" w:hAnsi="Century Gothic" w:cs="Calibri"/>
          <w:bCs/>
          <w:sz w:val="20"/>
          <w:szCs w:val="20"/>
        </w:rPr>
        <w:t>n</w:t>
      </w:r>
      <w:r w:rsidRPr="00B07441">
        <w:rPr>
          <w:rFonts w:ascii="Century Gothic" w:hAnsi="Century Gothic" w:cs="Calibri"/>
          <w:bCs/>
          <w:sz w:val="20"/>
          <w:szCs w:val="20"/>
        </w:rPr>
        <w:t xml:space="preserve"> Chile, División Los Bronces</w:t>
      </w:r>
      <w:r w:rsidR="0044393E" w:rsidRPr="00B07441">
        <w:rPr>
          <w:rFonts w:ascii="Century Gothic" w:hAnsi="Century Gothic" w:cs="Calibri"/>
          <w:bCs/>
          <w:sz w:val="20"/>
          <w:szCs w:val="20"/>
        </w:rPr>
        <w:t>.</w:t>
      </w:r>
      <w:r w:rsidR="00133C4D" w:rsidRPr="00B07441">
        <w:rPr>
          <w:rFonts w:ascii="Century Gothic" w:hAnsi="Century Gothic" w:cs="Calibri"/>
          <w:bCs/>
          <w:sz w:val="20"/>
          <w:szCs w:val="20"/>
        </w:rPr>
        <w:t xml:space="preserve"> (</w:t>
      </w:r>
      <w:r w:rsidR="00942BF3" w:rsidRPr="00B07441">
        <w:rPr>
          <w:rFonts w:ascii="Century Gothic" w:hAnsi="Century Gothic" w:cs="Calibri"/>
          <w:bCs/>
          <w:sz w:val="20"/>
          <w:szCs w:val="20"/>
        </w:rPr>
        <w:t xml:space="preserve">septiembre de </w:t>
      </w:r>
      <w:r w:rsidR="00133C4D" w:rsidRPr="00B07441">
        <w:rPr>
          <w:rFonts w:ascii="Century Gothic" w:hAnsi="Century Gothic" w:cs="Calibri"/>
          <w:bCs/>
          <w:sz w:val="20"/>
          <w:szCs w:val="20"/>
        </w:rPr>
        <w:t>2011)</w:t>
      </w:r>
      <w:permStart w:id="9" w:edGrp="everyone"/>
      <w:r w:rsidR="006B269B" w:rsidRPr="00B07441">
        <w:rPr>
          <w:rFonts w:ascii="Century Gothic" w:hAnsi="Century Gothic" w:cs="Calibri"/>
          <w:bCs/>
          <w:sz w:val="20"/>
          <w:szCs w:val="20"/>
        </w:rPr>
        <w:t>;</w:t>
      </w:r>
    </w:p>
    <w:p w:rsidR="001B581C" w:rsidRPr="00B07441" w:rsidRDefault="001B581C" w:rsidP="001F7D96">
      <w:pPr>
        <w:pStyle w:val="Prrafodelista"/>
        <w:widowControl w:val="0"/>
        <w:numPr>
          <w:ilvl w:val="0"/>
          <w:numId w:val="42"/>
        </w:numPr>
        <w:autoSpaceDE w:val="0"/>
        <w:autoSpaceDN w:val="0"/>
        <w:adjustRightInd w:val="0"/>
        <w:jc w:val="both"/>
        <w:rPr>
          <w:rFonts w:ascii="Century Gothic" w:hAnsi="Century Gothic" w:cs="Calibri"/>
          <w:b/>
          <w:bCs/>
          <w:sz w:val="20"/>
          <w:szCs w:val="20"/>
        </w:rPr>
      </w:pPr>
      <w:r w:rsidRPr="00B07441">
        <w:rPr>
          <w:rFonts w:ascii="Century Gothic" w:hAnsi="Century Gothic" w:cs="Calibri"/>
          <w:b/>
          <w:bCs/>
          <w:sz w:val="20"/>
          <w:szCs w:val="20"/>
        </w:rPr>
        <w:t xml:space="preserve">Mutual de seguridad de la cámara chilena de la construcción en </w:t>
      </w:r>
      <w:proofErr w:type="spellStart"/>
      <w:r w:rsidR="00A1230A" w:rsidRPr="00B07441">
        <w:rPr>
          <w:rFonts w:ascii="Century Gothic" w:hAnsi="Century Gothic" w:cs="Calibri"/>
          <w:b/>
          <w:bCs/>
          <w:sz w:val="20"/>
          <w:szCs w:val="20"/>
        </w:rPr>
        <w:t>Copiapo</w:t>
      </w:r>
      <w:proofErr w:type="spellEnd"/>
      <w:r w:rsidRPr="00B07441">
        <w:rPr>
          <w:rFonts w:ascii="Century Gothic" w:hAnsi="Century Gothic" w:cs="Calibri"/>
          <w:b/>
          <w:bCs/>
          <w:sz w:val="20"/>
          <w:szCs w:val="20"/>
        </w:rPr>
        <w:t xml:space="preserve">, </w:t>
      </w:r>
      <w:r w:rsidRPr="00B07441">
        <w:rPr>
          <w:rFonts w:ascii="Century Gothic" w:hAnsi="Century Gothic" w:cs="Calibri"/>
          <w:bCs/>
          <w:sz w:val="20"/>
          <w:szCs w:val="20"/>
        </w:rPr>
        <w:t xml:space="preserve">para el curso sobre orientación en Prevención de Riesgos y enfermedades profesionales, sobre los aspectos básicos, </w:t>
      </w:r>
      <w:proofErr w:type="spellStart"/>
      <w:r w:rsidRPr="00B07441">
        <w:rPr>
          <w:rFonts w:ascii="Century Gothic" w:hAnsi="Century Gothic" w:cs="Calibri"/>
          <w:bCs/>
          <w:sz w:val="20"/>
          <w:szCs w:val="20"/>
        </w:rPr>
        <w:t>standares</w:t>
      </w:r>
      <w:proofErr w:type="spellEnd"/>
      <w:r w:rsidRPr="00B07441">
        <w:rPr>
          <w:rFonts w:ascii="Century Gothic" w:hAnsi="Century Gothic" w:cs="Calibri"/>
          <w:bCs/>
          <w:sz w:val="20"/>
          <w:szCs w:val="20"/>
        </w:rPr>
        <w:t xml:space="preserve"> de cumplimiento y de las disposiciones legales pa</w:t>
      </w:r>
      <w:r w:rsidR="007C7DAA" w:rsidRPr="00B07441">
        <w:rPr>
          <w:rFonts w:ascii="Century Gothic" w:hAnsi="Century Gothic" w:cs="Calibri"/>
          <w:bCs/>
          <w:sz w:val="20"/>
          <w:szCs w:val="20"/>
        </w:rPr>
        <w:t xml:space="preserve">ra la protección del trabajador. </w:t>
      </w:r>
      <w:r w:rsidR="00A579E2" w:rsidRPr="00B07441">
        <w:rPr>
          <w:rFonts w:ascii="Century Gothic" w:hAnsi="Century Gothic" w:cs="Calibri"/>
          <w:bCs/>
          <w:sz w:val="20"/>
          <w:szCs w:val="20"/>
        </w:rPr>
        <w:t xml:space="preserve">Evaluadores de competencias laborales </w:t>
      </w:r>
      <w:r w:rsidR="007C7DAA" w:rsidRPr="00B07441">
        <w:rPr>
          <w:rFonts w:ascii="Century Gothic" w:hAnsi="Century Gothic" w:cs="Calibri"/>
          <w:bCs/>
          <w:sz w:val="20"/>
          <w:szCs w:val="20"/>
        </w:rPr>
        <w:t xml:space="preserve">Ingenieros en minas, con calificación </w:t>
      </w:r>
      <w:proofErr w:type="spellStart"/>
      <w:r w:rsidR="007C7DAA" w:rsidRPr="00B07441">
        <w:rPr>
          <w:rFonts w:ascii="Century Gothic" w:hAnsi="Century Gothic" w:cs="Calibri"/>
          <w:bCs/>
          <w:sz w:val="20"/>
          <w:szCs w:val="20"/>
        </w:rPr>
        <w:t>Sernageomin</w:t>
      </w:r>
      <w:proofErr w:type="spellEnd"/>
      <w:r w:rsidR="007C7DAA" w:rsidRPr="00B07441">
        <w:rPr>
          <w:rFonts w:ascii="Century Gothic" w:hAnsi="Century Gothic" w:cs="Calibri"/>
          <w:bCs/>
          <w:sz w:val="20"/>
          <w:szCs w:val="20"/>
        </w:rPr>
        <w:t>. Mandante LUMINA COPPER CHILE</w:t>
      </w:r>
      <w:r w:rsidR="00A1230A" w:rsidRPr="00B07441">
        <w:rPr>
          <w:rFonts w:ascii="Century Gothic" w:hAnsi="Century Gothic" w:cs="Calibri"/>
          <w:bCs/>
          <w:sz w:val="20"/>
          <w:szCs w:val="20"/>
        </w:rPr>
        <w:t>, mina Los Caserones. (febrero 2011)</w:t>
      </w:r>
      <w:r w:rsidR="006B269B" w:rsidRPr="00B07441">
        <w:rPr>
          <w:rFonts w:ascii="Century Gothic" w:hAnsi="Century Gothic" w:cs="Calibri"/>
          <w:bCs/>
          <w:sz w:val="20"/>
          <w:szCs w:val="20"/>
        </w:rPr>
        <w:t>;</w:t>
      </w:r>
    </w:p>
    <w:permEnd w:id="9"/>
    <w:p w:rsidR="009A617B" w:rsidRPr="00B07441" w:rsidRDefault="009A617B" w:rsidP="001F7D96">
      <w:pPr>
        <w:pStyle w:val="Prrafodelista"/>
        <w:widowControl w:val="0"/>
        <w:numPr>
          <w:ilvl w:val="0"/>
          <w:numId w:val="42"/>
        </w:numPr>
        <w:autoSpaceDE w:val="0"/>
        <w:autoSpaceDN w:val="0"/>
        <w:adjustRightInd w:val="0"/>
        <w:jc w:val="both"/>
        <w:rPr>
          <w:rFonts w:ascii="Century Gothic" w:hAnsi="Century Gothic" w:cs="Calibri"/>
          <w:bCs/>
          <w:sz w:val="20"/>
          <w:szCs w:val="20"/>
        </w:rPr>
      </w:pPr>
      <w:r w:rsidRPr="00B07441">
        <w:rPr>
          <w:rFonts w:ascii="Century Gothic" w:hAnsi="Century Gothic" w:cs="Calibri"/>
          <w:b/>
          <w:sz w:val="20"/>
          <w:szCs w:val="20"/>
        </w:rPr>
        <w:t>Cámara Chilena de la Construcción</w:t>
      </w:r>
      <w:r w:rsidRPr="00B07441">
        <w:rPr>
          <w:rFonts w:ascii="Century Gothic" w:hAnsi="Century Gothic" w:cs="Calibri"/>
          <w:sz w:val="20"/>
          <w:szCs w:val="20"/>
        </w:rPr>
        <w:t>. Seminario "</w:t>
      </w:r>
      <w:r w:rsidRPr="00B07441">
        <w:rPr>
          <w:rFonts w:ascii="Century Gothic" w:hAnsi="Century Gothic" w:cs="Calibri"/>
          <w:bCs/>
          <w:sz w:val="20"/>
          <w:szCs w:val="20"/>
        </w:rPr>
        <w:t>Administración de Bodegas</w:t>
      </w:r>
      <w:r w:rsidRPr="00B07441">
        <w:rPr>
          <w:rFonts w:ascii="Century Gothic" w:hAnsi="Century Gothic" w:cs="Calibri"/>
          <w:sz w:val="20"/>
          <w:szCs w:val="20"/>
        </w:rPr>
        <w:t xml:space="preserve">"; Accesorios Sanitarios" </w:t>
      </w:r>
      <w:r w:rsidRPr="00B07441">
        <w:rPr>
          <w:rFonts w:ascii="Century Gothic" w:hAnsi="Century Gothic" w:cs="Calibri"/>
          <w:bCs/>
          <w:sz w:val="20"/>
          <w:szCs w:val="20"/>
        </w:rPr>
        <w:t>Acqua System Thermofusión</w:t>
      </w:r>
      <w:r w:rsidRPr="00B07441">
        <w:rPr>
          <w:rFonts w:ascii="Century Gothic" w:hAnsi="Century Gothic" w:cs="Calibri"/>
          <w:sz w:val="20"/>
          <w:szCs w:val="20"/>
        </w:rPr>
        <w:t>"; Exposición "</w:t>
      </w:r>
      <w:r w:rsidRPr="00B07441">
        <w:rPr>
          <w:rFonts w:ascii="Century Gothic" w:hAnsi="Century Gothic" w:cs="Calibri"/>
          <w:bCs/>
          <w:sz w:val="20"/>
          <w:szCs w:val="20"/>
        </w:rPr>
        <w:t>Cholguán en la Construcción”;</w:t>
      </w:r>
    </w:p>
    <w:p w:rsidR="009A617B" w:rsidRPr="00B07441" w:rsidRDefault="009A617B" w:rsidP="001F7D96">
      <w:pPr>
        <w:pStyle w:val="Prrafodelista"/>
        <w:widowControl w:val="0"/>
        <w:numPr>
          <w:ilvl w:val="0"/>
          <w:numId w:val="42"/>
        </w:numPr>
        <w:autoSpaceDE w:val="0"/>
        <w:autoSpaceDN w:val="0"/>
        <w:adjustRightInd w:val="0"/>
        <w:jc w:val="both"/>
        <w:rPr>
          <w:rFonts w:ascii="Century Gothic" w:hAnsi="Century Gothic" w:cs="Calibri"/>
          <w:bCs/>
          <w:sz w:val="20"/>
          <w:szCs w:val="20"/>
        </w:rPr>
      </w:pPr>
      <w:r w:rsidRPr="00B07441">
        <w:rPr>
          <w:rFonts w:ascii="Century Gothic" w:hAnsi="Century Gothic" w:cs="Calibri"/>
          <w:b/>
          <w:sz w:val="20"/>
          <w:szCs w:val="20"/>
        </w:rPr>
        <w:t>Universidad de Viña de Mar</w:t>
      </w:r>
      <w:r w:rsidRPr="00B07441">
        <w:rPr>
          <w:rFonts w:ascii="Century Gothic" w:hAnsi="Century Gothic" w:cs="Calibri"/>
          <w:sz w:val="20"/>
          <w:szCs w:val="20"/>
        </w:rPr>
        <w:t>. Exposición "</w:t>
      </w:r>
      <w:r w:rsidRPr="00B07441">
        <w:rPr>
          <w:rFonts w:ascii="Century Gothic" w:hAnsi="Century Gothic" w:cs="Calibri"/>
          <w:bCs/>
          <w:sz w:val="20"/>
          <w:szCs w:val="20"/>
        </w:rPr>
        <w:t>Rocalit en la Construcción</w:t>
      </w:r>
      <w:r w:rsidRPr="00B07441">
        <w:rPr>
          <w:rFonts w:ascii="Century Gothic" w:hAnsi="Century Gothic" w:cs="Calibri"/>
          <w:sz w:val="20"/>
          <w:szCs w:val="20"/>
        </w:rPr>
        <w:t>"; JVM Capacitación</w:t>
      </w:r>
      <w:r w:rsidRPr="00B07441">
        <w:rPr>
          <w:rFonts w:ascii="Century Gothic" w:hAnsi="Century Gothic" w:cs="Calibri"/>
          <w:b/>
          <w:bCs/>
          <w:sz w:val="20"/>
          <w:szCs w:val="20"/>
        </w:rPr>
        <w:t xml:space="preserve"> “</w:t>
      </w:r>
      <w:r w:rsidRPr="00B07441">
        <w:rPr>
          <w:rFonts w:ascii="Century Gothic" w:hAnsi="Century Gothic" w:cs="Calibri"/>
          <w:bCs/>
          <w:sz w:val="20"/>
          <w:szCs w:val="20"/>
        </w:rPr>
        <w:t xml:space="preserve">Software Computacional”; </w:t>
      </w:r>
      <w:r w:rsidRPr="00B07441">
        <w:rPr>
          <w:rFonts w:ascii="Century Gothic" w:hAnsi="Century Gothic" w:cs="Calibri"/>
          <w:sz w:val="20"/>
          <w:szCs w:val="20"/>
        </w:rPr>
        <w:t>Curso de Capacitación en Word 6.0 y Excel a nivel avanzado;</w:t>
      </w:r>
    </w:p>
    <w:p w:rsidR="009A617B" w:rsidRPr="00B07441" w:rsidRDefault="009A617B" w:rsidP="001F7D96">
      <w:pPr>
        <w:pStyle w:val="Prrafodelista"/>
        <w:widowControl w:val="0"/>
        <w:numPr>
          <w:ilvl w:val="0"/>
          <w:numId w:val="42"/>
        </w:numPr>
        <w:autoSpaceDE w:val="0"/>
        <w:autoSpaceDN w:val="0"/>
        <w:adjustRightInd w:val="0"/>
        <w:jc w:val="both"/>
        <w:rPr>
          <w:rFonts w:ascii="Century Gothic" w:hAnsi="Century Gothic" w:cs="Calibri"/>
          <w:b/>
          <w:bCs/>
          <w:sz w:val="20"/>
          <w:szCs w:val="20"/>
        </w:rPr>
      </w:pPr>
      <w:r w:rsidRPr="00B07441">
        <w:rPr>
          <w:rFonts w:ascii="Century Gothic" w:hAnsi="Century Gothic" w:cs="Calibri"/>
          <w:b/>
          <w:bCs/>
          <w:sz w:val="20"/>
          <w:szCs w:val="20"/>
        </w:rPr>
        <w:t xml:space="preserve">Colegio de Arquitectos de Valparaíso. </w:t>
      </w:r>
      <w:r w:rsidRPr="00B07441">
        <w:rPr>
          <w:rFonts w:ascii="Century Gothic" w:hAnsi="Century Gothic" w:cs="Calibri"/>
          <w:sz w:val="20"/>
          <w:szCs w:val="20"/>
        </w:rPr>
        <w:t>Exposición, descripción y aplicaciones del aislante “Styropor” de química Basf Chile;</w:t>
      </w:r>
    </w:p>
    <w:p w:rsidR="009A617B" w:rsidRPr="00B07441" w:rsidRDefault="009A617B" w:rsidP="001F7D96">
      <w:pPr>
        <w:pStyle w:val="Prrafodelista"/>
        <w:widowControl w:val="0"/>
        <w:numPr>
          <w:ilvl w:val="0"/>
          <w:numId w:val="42"/>
        </w:numPr>
        <w:autoSpaceDE w:val="0"/>
        <w:autoSpaceDN w:val="0"/>
        <w:adjustRightInd w:val="0"/>
        <w:jc w:val="both"/>
        <w:rPr>
          <w:rFonts w:ascii="Century Gothic" w:hAnsi="Century Gothic" w:cs="Calibri"/>
          <w:b/>
          <w:bCs/>
          <w:sz w:val="20"/>
          <w:szCs w:val="20"/>
        </w:rPr>
      </w:pPr>
      <w:r w:rsidRPr="00B07441">
        <w:rPr>
          <w:rFonts w:ascii="Century Gothic" w:hAnsi="Century Gothic" w:cs="Calibri"/>
          <w:b/>
          <w:bCs/>
          <w:sz w:val="20"/>
          <w:szCs w:val="20"/>
        </w:rPr>
        <w:t xml:space="preserve">Mutual de Seguridad Cámara Chilena de la Construcción y A.S.I. Ltda. </w:t>
      </w:r>
      <w:r w:rsidRPr="00B07441">
        <w:rPr>
          <w:rFonts w:ascii="Century Gothic" w:hAnsi="Century Gothic" w:cs="Calibri"/>
          <w:sz w:val="20"/>
          <w:szCs w:val="20"/>
        </w:rPr>
        <w:t>1º Seminario para Supervisores de la Construcción;</w:t>
      </w:r>
    </w:p>
    <w:p w:rsidR="009A617B" w:rsidRPr="00B07441" w:rsidRDefault="009A617B" w:rsidP="001F7D96">
      <w:pPr>
        <w:pStyle w:val="Prrafodelista"/>
        <w:widowControl w:val="0"/>
        <w:numPr>
          <w:ilvl w:val="0"/>
          <w:numId w:val="42"/>
        </w:numPr>
        <w:autoSpaceDE w:val="0"/>
        <w:autoSpaceDN w:val="0"/>
        <w:adjustRightInd w:val="0"/>
        <w:jc w:val="both"/>
        <w:rPr>
          <w:rFonts w:ascii="Century Gothic" w:hAnsi="Century Gothic" w:cs="Calibri"/>
          <w:b/>
          <w:bCs/>
          <w:sz w:val="20"/>
          <w:szCs w:val="20"/>
        </w:rPr>
      </w:pPr>
      <w:r w:rsidRPr="00B07441">
        <w:rPr>
          <w:rFonts w:ascii="Century Gothic" w:hAnsi="Century Gothic" w:cs="Calibri"/>
          <w:b/>
          <w:bCs/>
          <w:sz w:val="20"/>
          <w:szCs w:val="20"/>
        </w:rPr>
        <w:t xml:space="preserve">Cámara chilena de la construcción. </w:t>
      </w:r>
      <w:r w:rsidRPr="00B07441">
        <w:rPr>
          <w:rFonts w:ascii="Century Gothic" w:hAnsi="Century Gothic" w:cs="Calibri"/>
          <w:sz w:val="20"/>
          <w:szCs w:val="20"/>
        </w:rPr>
        <w:t>Responsabilidad de la Supervisión ante la Prevención de Riesgo”; Seminario Dibujo asistido por Computador;</w:t>
      </w:r>
    </w:p>
    <w:p w:rsidR="009A617B" w:rsidRPr="00B07441" w:rsidRDefault="009A617B" w:rsidP="001F7D96">
      <w:pPr>
        <w:pStyle w:val="Prrafodelista"/>
        <w:widowControl w:val="0"/>
        <w:numPr>
          <w:ilvl w:val="0"/>
          <w:numId w:val="42"/>
        </w:numPr>
        <w:autoSpaceDE w:val="0"/>
        <w:autoSpaceDN w:val="0"/>
        <w:adjustRightInd w:val="0"/>
        <w:jc w:val="both"/>
        <w:rPr>
          <w:rFonts w:ascii="Century Gothic" w:hAnsi="Century Gothic" w:cs="Calibri"/>
          <w:b/>
          <w:bCs/>
          <w:sz w:val="20"/>
          <w:szCs w:val="20"/>
        </w:rPr>
      </w:pPr>
      <w:r w:rsidRPr="00B07441">
        <w:rPr>
          <w:rFonts w:ascii="Century Gothic" w:hAnsi="Century Gothic" w:cs="Calibri"/>
          <w:b/>
          <w:bCs/>
          <w:sz w:val="20"/>
          <w:szCs w:val="20"/>
        </w:rPr>
        <w:t xml:space="preserve">Universidad de Viña del Mar. </w:t>
      </w:r>
      <w:r w:rsidRPr="00B07441">
        <w:rPr>
          <w:rFonts w:ascii="Century Gothic" w:hAnsi="Century Gothic" w:cs="Calibri"/>
          <w:sz w:val="20"/>
          <w:szCs w:val="20"/>
        </w:rPr>
        <w:t>Curso “P</w:t>
      </w:r>
      <w:r w:rsidR="0044393E" w:rsidRPr="00B07441">
        <w:rPr>
          <w:rFonts w:ascii="Century Gothic" w:hAnsi="Century Gothic" w:cs="Calibri"/>
          <w:sz w:val="20"/>
          <w:szCs w:val="20"/>
        </w:rPr>
        <w:t>inturas decorativas</w:t>
      </w:r>
      <w:r w:rsidRPr="00B07441">
        <w:rPr>
          <w:rFonts w:ascii="Century Gothic" w:hAnsi="Century Gothic" w:cs="Calibri"/>
          <w:sz w:val="20"/>
          <w:szCs w:val="20"/>
        </w:rPr>
        <w:t>”; Pinturas Stierling Industriales; Presupuesto Software con Base de   Datos "Ondac";</w:t>
      </w:r>
    </w:p>
    <w:p w:rsidR="009A617B" w:rsidRPr="00B07441" w:rsidRDefault="009A617B" w:rsidP="001F7D96">
      <w:pPr>
        <w:pStyle w:val="Prrafodelista"/>
        <w:widowControl w:val="0"/>
        <w:numPr>
          <w:ilvl w:val="0"/>
          <w:numId w:val="42"/>
        </w:numPr>
        <w:autoSpaceDE w:val="0"/>
        <w:autoSpaceDN w:val="0"/>
        <w:adjustRightInd w:val="0"/>
        <w:jc w:val="both"/>
        <w:rPr>
          <w:rFonts w:ascii="Century Gothic" w:hAnsi="Century Gothic" w:cs="Calibri"/>
          <w:b/>
          <w:bCs/>
          <w:sz w:val="20"/>
          <w:szCs w:val="20"/>
        </w:rPr>
      </w:pPr>
      <w:r w:rsidRPr="00B07441">
        <w:rPr>
          <w:rFonts w:ascii="Century Gothic" w:hAnsi="Century Gothic" w:cs="Calibri"/>
          <w:b/>
          <w:bCs/>
          <w:sz w:val="20"/>
          <w:szCs w:val="20"/>
        </w:rPr>
        <w:t xml:space="preserve">Instituto Profesional de Viña del Mar, Escuela de Construcción Civil. </w:t>
      </w:r>
      <w:r w:rsidRPr="00B07441">
        <w:rPr>
          <w:rFonts w:ascii="Century Gothic" w:hAnsi="Century Gothic" w:cs="Calibri"/>
          <w:sz w:val="20"/>
          <w:szCs w:val="20"/>
        </w:rPr>
        <w:t>Seminario “Construcción en Madera”, expositores filial Corfo-Chile;</w:t>
      </w:r>
    </w:p>
    <w:p w:rsidR="00A73E4D" w:rsidRPr="00B07441" w:rsidRDefault="009A617B" w:rsidP="001F7D96">
      <w:pPr>
        <w:pStyle w:val="Prrafodelista"/>
        <w:widowControl w:val="0"/>
        <w:numPr>
          <w:ilvl w:val="0"/>
          <w:numId w:val="42"/>
        </w:numPr>
        <w:autoSpaceDE w:val="0"/>
        <w:autoSpaceDN w:val="0"/>
        <w:adjustRightInd w:val="0"/>
        <w:jc w:val="both"/>
        <w:rPr>
          <w:rFonts w:ascii="Century Gothic" w:hAnsi="Century Gothic" w:cs="Calibri"/>
          <w:b/>
          <w:bCs/>
          <w:sz w:val="20"/>
          <w:szCs w:val="20"/>
        </w:rPr>
      </w:pPr>
      <w:r w:rsidRPr="00B07441">
        <w:rPr>
          <w:rFonts w:ascii="Century Gothic" w:hAnsi="Century Gothic" w:cs="Calibri"/>
          <w:b/>
          <w:bCs/>
          <w:sz w:val="20"/>
          <w:szCs w:val="20"/>
        </w:rPr>
        <w:t xml:space="preserve">Colegio de Constructores Civiles de Chile, AG. (Delegación Regional Valparaíso). </w:t>
      </w:r>
      <w:r w:rsidRPr="00B07441">
        <w:rPr>
          <w:rFonts w:ascii="Century Gothic" w:hAnsi="Century Gothic" w:cs="Calibri"/>
          <w:sz w:val="20"/>
          <w:szCs w:val="20"/>
        </w:rPr>
        <w:t xml:space="preserve">Pavimentación Asfáltica; Retención de agua en morteros; Prevención de Accidentes Profesionales; Norma Chilena NCh 170, Requisitos de Hormigón. </w:t>
      </w:r>
    </w:p>
    <w:sectPr w:rsidR="00A73E4D" w:rsidRPr="00B07441" w:rsidSect="007001E1">
      <w:footerReference w:type="default" r:id="rId9"/>
      <w:pgSz w:w="12242" w:h="15842" w:code="1"/>
      <w:pgMar w:top="813" w:right="1043" w:bottom="567" w:left="1276" w:header="57" w:footer="567"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327D" w:rsidRDefault="0031327D" w:rsidP="002F2D05">
      <w:r>
        <w:separator/>
      </w:r>
    </w:p>
  </w:endnote>
  <w:endnote w:type="continuationSeparator" w:id="0">
    <w:p w:rsidR="0031327D" w:rsidRDefault="0031327D" w:rsidP="002F2D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65C" w:rsidRPr="00EB3CDC" w:rsidRDefault="00B9665C" w:rsidP="00EB3CDC">
    <w:pPr>
      <w:pStyle w:val="Piedepgina"/>
      <w:rPr>
        <w:rFonts w:ascii="Century Gothic" w:eastAsia="Arial Unicode MS" w:hAnsi="Century Gothic" w:cs="Arial Unicode MS"/>
        <w:sz w:val="16"/>
        <w:szCs w:val="16"/>
      </w:rPr>
    </w:pPr>
    <w:r>
      <w:rPr>
        <w:rFonts w:ascii="Century Gothic" w:hAnsi="Century Gothic"/>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327D" w:rsidRDefault="0031327D" w:rsidP="002F2D05">
      <w:r>
        <w:separator/>
      </w:r>
    </w:p>
  </w:footnote>
  <w:footnote w:type="continuationSeparator" w:id="0">
    <w:p w:rsidR="0031327D" w:rsidRDefault="0031327D" w:rsidP="002F2D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F58B76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73ACFAA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19C404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6C8BEA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D288EC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F2808B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BB4B3B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36C8AF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265DB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9DEFCF6"/>
    <w:lvl w:ilvl="0">
      <w:start w:val="1"/>
      <w:numFmt w:val="bullet"/>
      <w:lvlText w:val=""/>
      <w:lvlJc w:val="left"/>
      <w:pPr>
        <w:tabs>
          <w:tab w:val="num" w:pos="360"/>
        </w:tabs>
        <w:ind w:left="360" w:hanging="360"/>
      </w:pPr>
      <w:rPr>
        <w:rFonts w:ascii="Symbol" w:hAnsi="Symbol" w:hint="default"/>
      </w:rPr>
    </w:lvl>
  </w:abstractNum>
  <w:abstractNum w:abstractNumId="10">
    <w:nsid w:val="01E67A2F"/>
    <w:multiLevelType w:val="hybridMultilevel"/>
    <w:tmpl w:val="404285A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1">
    <w:nsid w:val="02BE5943"/>
    <w:multiLevelType w:val="hybridMultilevel"/>
    <w:tmpl w:val="0152FD5E"/>
    <w:lvl w:ilvl="0" w:tplc="0C0A0005">
      <w:start w:val="1"/>
      <w:numFmt w:val="bullet"/>
      <w:lvlText w:val=""/>
      <w:lvlJc w:val="left"/>
      <w:pPr>
        <w:ind w:left="927" w:hanging="360"/>
      </w:pPr>
      <w:rPr>
        <w:rFonts w:ascii="Wingdings" w:hAnsi="Wingdings" w:hint="default"/>
      </w:rPr>
    </w:lvl>
    <w:lvl w:ilvl="1" w:tplc="0C0A0003">
      <w:start w:val="1"/>
      <w:numFmt w:val="bullet"/>
      <w:lvlText w:val="o"/>
      <w:lvlJc w:val="left"/>
      <w:pPr>
        <w:ind w:left="1647" w:hanging="360"/>
      </w:pPr>
      <w:rPr>
        <w:rFonts w:ascii="Courier New" w:hAnsi="Courier New" w:hint="default"/>
      </w:rPr>
    </w:lvl>
    <w:lvl w:ilvl="2" w:tplc="0C0A0005">
      <w:start w:val="1"/>
      <w:numFmt w:val="bullet"/>
      <w:lvlText w:val=""/>
      <w:lvlJc w:val="left"/>
      <w:pPr>
        <w:ind w:left="2367" w:hanging="360"/>
      </w:pPr>
      <w:rPr>
        <w:rFonts w:ascii="Wingdings" w:hAnsi="Wingdings" w:hint="default"/>
      </w:rPr>
    </w:lvl>
    <w:lvl w:ilvl="3" w:tplc="0C0A0001">
      <w:start w:val="1"/>
      <w:numFmt w:val="bullet"/>
      <w:lvlText w:val=""/>
      <w:lvlJc w:val="left"/>
      <w:pPr>
        <w:ind w:left="3087" w:hanging="360"/>
      </w:pPr>
      <w:rPr>
        <w:rFonts w:ascii="Symbol" w:hAnsi="Symbol" w:hint="default"/>
      </w:rPr>
    </w:lvl>
    <w:lvl w:ilvl="4" w:tplc="0C0A0003">
      <w:start w:val="1"/>
      <w:numFmt w:val="bullet"/>
      <w:lvlText w:val="o"/>
      <w:lvlJc w:val="left"/>
      <w:pPr>
        <w:ind w:left="3807" w:hanging="360"/>
      </w:pPr>
      <w:rPr>
        <w:rFonts w:ascii="Courier New" w:hAnsi="Courier New" w:hint="default"/>
      </w:rPr>
    </w:lvl>
    <w:lvl w:ilvl="5" w:tplc="0C0A0005">
      <w:start w:val="1"/>
      <w:numFmt w:val="bullet"/>
      <w:lvlText w:val=""/>
      <w:lvlJc w:val="left"/>
      <w:pPr>
        <w:ind w:left="4527" w:hanging="360"/>
      </w:pPr>
      <w:rPr>
        <w:rFonts w:ascii="Wingdings" w:hAnsi="Wingdings" w:hint="default"/>
      </w:rPr>
    </w:lvl>
    <w:lvl w:ilvl="6" w:tplc="0C0A0001">
      <w:start w:val="1"/>
      <w:numFmt w:val="bullet"/>
      <w:lvlText w:val=""/>
      <w:lvlJc w:val="left"/>
      <w:pPr>
        <w:ind w:left="5247" w:hanging="360"/>
      </w:pPr>
      <w:rPr>
        <w:rFonts w:ascii="Symbol" w:hAnsi="Symbol" w:hint="default"/>
      </w:rPr>
    </w:lvl>
    <w:lvl w:ilvl="7" w:tplc="0C0A0003">
      <w:start w:val="1"/>
      <w:numFmt w:val="bullet"/>
      <w:lvlText w:val="o"/>
      <w:lvlJc w:val="left"/>
      <w:pPr>
        <w:ind w:left="5967" w:hanging="360"/>
      </w:pPr>
      <w:rPr>
        <w:rFonts w:ascii="Courier New" w:hAnsi="Courier New" w:hint="default"/>
      </w:rPr>
    </w:lvl>
    <w:lvl w:ilvl="8" w:tplc="0C0A0005">
      <w:start w:val="1"/>
      <w:numFmt w:val="bullet"/>
      <w:lvlText w:val=""/>
      <w:lvlJc w:val="left"/>
      <w:pPr>
        <w:ind w:left="6687" w:hanging="360"/>
      </w:pPr>
      <w:rPr>
        <w:rFonts w:ascii="Wingdings" w:hAnsi="Wingdings" w:hint="default"/>
      </w:rPr>
    </w:lvl>
  </w:abstractNum>
  <w:abstractNum w:abstractNumId="12">
    <w:nsid w:val="0CB954DD"/>
    <w:multiLevelType w:val="hybridMultilevel"/>
    <w:tmpl w:val="D2DE341E"/>
    <w:lvl w:ilvl="0" w:tplc="040A0001">
      <w:start w:val="1"/>
      <w:numFmt w:val="bullet"/>
      <w:lvlText w:val=""/>
      <w:lvlJc w:val="left"/>
      <w:pPr>
        <w:tabs>
          <w:tab w:val="num" w:pos="720"/>
        </w:tabs>
        <w:ind w:left="720" w:hanging="360"/>
      </w:pPr>
      <w:rPr>
        <w:rFonts w:ascii="Symbol" w:hAnsi="Symbol" w:hint="default"/>
      </w:rPr>
    </w:lvl>
    <w:lvl w:ilvl="1" w:tplc="040A0003">
      <w:start w:val="1"/>
      <w:numFmt w:val="bullet"/>
      <w:lvlText w:val="o"/>
      <w:lvlJc w:val="left"/>
      <w:pPr>
        <w:tabs>
          <w:tab w:val="num" w:pos="1440"/>
        </w:tabs>
        <w:ind w:left="1440" w:hanging="360"/>
      </w:pPr>
      <w:rPr>
        <w:rFonts w:ascii="Courier New" w:hAnsi="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13">
    <w:nsid w:val="0DF40197"/>
    <w:multiLevelType w:val="hybridMultilevel"/>
    <w:tmpl w:val="8E500E3A"/>
    <w:lvl w:ilvl="0" w:tplc="0C0A0005">
      <w:start w:val="1"/>
      <w:numFmt w:val="bullet"/>
      <w:lvlText w:val=""/>
      <w:lvlJc w:val="left"/>
      <w:pPr>
        <w:ind w:left="1080" w:hanging="360"/>
      </w:pPr>
      <w:rPr>
        <w:rFonts w:ascii="Wingdings" w:hAnsi="Wingdings" w:hint="default"/>
      </w:rPr>
    </w:lvl>
    <w:lvl w:ilvl="1" w:tplc="0C0A0003">
      <w:start w:val="1"/>
      <w:numFmt w:val="bullet"/>
      <w:lvlText w:val="o"/>
      <w:lvlJc w:val="left"/>
      <w:pPr>
        <w:ind w:left="1800" w:hanging="360"/>
      </w:pPr>
      <w:rPr>
        <w:rFonts w:ascii="Courier New" w:hAnsi="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hint="default"/>
      </w:rPr>
    </w:lvl>
    <w:lvl w:ilvl="8" w:tplc="0C0A0005">
      <w:start w:val="1"/>
      <w:numFmt w:val="bullet"/>
      <w:lvlText w:val=""/>
      <w:lvlJc w:val="left"/>
      <w:pPr>
        <w:ind w:left="6840" w:hanging="360"/>
      </w:pPr>
      <w:rPr>
        <w:rFonts w:ascii="Wingdings" w:hAnsi="Wingdings" w:hint="default"/>
      </w:rPr>
    </w:lvl>
  </w:abstractNum>
  <w:abstractNum w:abstractNumId="14">
    <w:nsid w:val="0FE60CC2"/>
    <w:multiLevelType w:val="hybridMultilevel"/>
    <w:tmpl w:val="2A4E3EDE"/>
    <w:lvl w:ilvl="0" w:tplc="0C0A000F">
      <w:start w:val="1"/>
      <w:numFmt w:val="decimal"/>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5">
    <w:nsid w:val="163C26AB"/>
    <w:multiLevelType w:val="hybridMultilevel"/>
    <w:tmpl w:val="2B188C82"/>
    <w:lvl w:ilvl="0" w:tplc="040A0001">
      <w:start w:val="1"/>
      <w:numFmt w:val="bullet"/>
      <w:lvlText w:val=""/>
      <w:lvlJc w:val="left"/>
      <w:pPr>
        <w:tabs>
          <w:tab w:val="num" w:pos="720"/>
        </w:tabs>
        <w:ind w:left="720" w:hanging="360"/>
      </w:pPr>
      <w:rPr>
        <w:rFonts w:ascii="Symbol" w:hAnsi="Symbol" w:hint="default"/>
      </w:rPr>
    </w:lvl>
    <w:lvl w:ilvl="1" w:tplc="040A0003">
      <w:start w:val="1"/>
      <w:numFmt w:val="bullet"/>
      <w:lvlText w:val="o"/>
      <w:lvlJc w:val="left"/>
      <w:pPr>
        <w:tabs>
          <w:tab w:val="num" w:pos="1440"/>
        </w:tabs>
        <w:ind w:left="1440" w:hanging="360"/>
      </w:pPr>
      <w:rPr>
        <w:rFonts w:ascii="Courier New" w:hAnsi="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16">
    <w:nsid w:val="16CB2E22"/>
    <w:multiLevelType w:val="hybridMultilevel"/>
    <w:tmpl w:val="3AF4EECC"/>
    <w:lvl w:ilvl="0" w:tplc="040A0001">
      <w:start w:val="1"/>
      <w:numFmt w:val="bullet"/>
      <w:lvlText w:val=""/>
      <w:lvlJc w:val="left"/>
      <w:pPr>
        <w:tabs>
          <w:tab w:val="num" w:pos="720"/>
        </w:tabs>
        <w:ind w:left="720" w:hanging="360"/>
      </w:pPr>
      <w:rPr>
        <w:rFonts w:ascii="Symbol" w:hAnsi="Symbol" w:hint="default"/>
      </w:rPr>
    </w:lvl>
    <w:lvl w:ilvl="1" w:tplc="040A0003">
      <w:start w:val="1"/>
      <w:numFmt w:val="bullet"/>
      <w:lvlText w:val="o"/>
      <w:lvlJc w:val="left"/>
      <w:pPr>
        <w:tabs>
          <w:tab w:val="num" w:pos="1440"/>
        </w:tabs>
        <w:ind w:left="1440" w:hanging="360"/>
      </w:pPr>
      <w:rPr>
        <w:rFonts w:ascii="Courier New" w:hAnsi="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17">
    <w:nsid w:val="1B3A40B9"/>
    <w:multiLevelType w:val="hybridMultilevel"/>
    <w:tmpl w:val="5148CE4A"/>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8">
    <w:nsid w:val="20EB17DD"/>
    <w:multiLevelType w:val="hybridMultilevel"/>
    <w:tmpl w:val="2A30C7EE"/>
    <w:lvl w:ilvl="0" w:tplc="340A0001">
      <w:start w:val="1"/>
      <w:numFmt w:val="bullet"/>
      <w:lvlText w:val=""/>
      <w:lvlJc w:val="left"/>
      <w:pPr>
        <w:ind w:left="436" w:hanging="360"/>
      </w:pPr>
      <w:rPr>
        <w:rFonts w:ascii="Symbol" w:hAnsi="Symbol" w:hint="default"/>
      </w:rPr>
    </w:lvl>
    <w:lvl w:ilvl="1" w:tplc="340A0003" w:tentative="1">
      <w:start w:val="1"/>
      <w:numFmt w:val="bullet"/>
      <w:lvlText w:val="o"/>
      <w:lvlJc w:val="left"/>
      <w:pPr>
        <w:ind w:left="1156" w:hanging="360"/>
      </w:pPr>
      <w:rPr>
        <w:rFonts w:ascii="Courier New" w:hAnsi="Courier New" w:hint="default"/>
      </w:rPr>
    </w:lvl>
    <w:lvl w:ilvl="2" w:tplc="340A0005" w:tentative="1">
      <w:start w:val="1"/>
      <w:numFmt w:val="bullet"/>
      <w:lvlText w:val=""/>
      <w:lvlJc w:val="left"/>
      <w:pPr>
        <w:ind w:left="1876" w:hanging="360"/>
      </w:pPr>
      <w:rPr>
        <w:rFonts w:ascii="Wingdings" w:hAnsi="Wingdings" w:hint="default"/>
      </w:rPr>
    </w:lvl>
    <w:lvl w:ilvl="3" w:tplc="340A0001" w:tentative="1">
      <w:start w:val="1"/>
      <w:numFmt w:val="bullet"/>
      <w:lvlText w:val=""/>
      <w:lvlJc w:val="left"/>
      <w:pPr>
        <w:ind w:left="2596" w:hanging="360"/>
      </w:pPr>
      <w:rPr>
        <w:rFonts w:ascii="Symbol" w:hAnsi="Symbol" w:hint="default"/>
      </w:rPr>
    </w:lvl>
    <w:lvl w:ilvl="4" w:tplc="340A0003" w:tentative="1">
      <w:start w:val="1"/>
      <w:numFmt w:val="bullet"/>
      <w:lvlText w:val="o"/>
      <w:lvlJc w:val="left"/>
      <w:pPr>
        <w:ind w:left="3316" w:hanging="360"/>
      </w:pPr>
      <w:rPr>
        <w:rFonts w:ascii="Courier New" w:hAnsi="Courier New" w:hint="default"/>
      </w:rPr>
    </w:lvl>
    <w:lvl w:ilvl="5" w:tplc="340A0005" w:tentative="1">
      <w:start w:val="1"/>
      <w:numFmt w:val="bullet"/>
      <w:lvlText w:val=""/>
      <w:lvlJc w:val="left"/>
      <w:pPr>
        <w:ind w:left="4036" w:hanging="360"/>
      </w:pPr>
      <w:rPr>
        <w:rFonts w:ascii="Wingdings" w:hAnsi="Wingdings" w:hint="default"/>
      </w:rPr>
    </w:lvl>
    <w:lvl w:ilvl="6" w:tplc="340A0001" w:tentative="1">
      <w:start w:val="1"/>
      <w:numFmt w:val="bullet"/>
      <w:lvlText w:val=""/>
      <w:lvlJc w:val="left"/>
      <w:pPr>
        <w:ind w:left="4756" w:hanging="360"/>
      </w:pPr>
      <w:rPr>
        <w:rFonts w:ascii="Symbol" w:hAnsi="Symbol" w:hint="default"/>
      </w:rPr>
    </w:lvl>
    <w:lvl w:ilvl="7" w:tplc="340A0003" w:tentative="1">
      <w:start w:val="1"/>
      <w:numFmt w:val="bullet"/>
      <w:lvlText w:val="o"/>
      <w:lvlJc w:val="left"/>
      <w:pPr>
        <w:ind w:left="5476" w:hanging="360"/>
      </w:pPr>
      <w:rPr>
        <w:rFonts w:ascii="Courier New" w:hAnsi="Courier New" w:hint="default"/>
      </w:rPr>
    </w:lvl>
    <w:lvl w:ilvl="8" w:tplc="340A0005" w:tentative="1">
      <w:start w:val="1"/>
      <w:numFmt w:val="bullet"/>
      <w:lvlText w:val=""/>
      <w:lvlJc w:val="left"/>
      <w:pPr>
        <w:ind w:left="6196" w:hanging="360"/>
      </w:pPr>
      <w:rPr>
        <w:rFonts w:ascii="Wingdings" w:hAnsi="Wingdings" w:hint="default"/>
      </w:rPr>
    </w:lvl>
  </w:abstractNum>
  <w:abstractNum w:abstractNumId="19">
    <w:nsid w:val="21493432"/>
    <w:multiLevelType w:val="hybridMultilevel"/>
    <w:tmpl w:val="30D01C5E"/>
    <w:lvl w:ilvl="0" w:tplc="040A0001">
      <w:start w:val="1"/>
      <w:numFmt w:val="bullet"/>
      <w:lvlText w:val=""/>
      <w:lvlJc w:val="left"/>
      <w:pPr>
        <w:tabs>
          <w:tab w:val="num" w:pos="720"/>
        </w:tabs>
        <w:ind w:left="720" w:hanging="360"/>
      </w:pPr>
      <w:rPr>
        <w:rFonts w:ascii="Symbol" w:hAnsi="Symbol" w:hint="default"/>
      </w:rPr>
    </w:lvl>
    <w:lvl w:ilvl="1" w:tplc="040A0003">
      <w:start w:val="1"/>
      <w:numFmt w:val="bullet"/>
      <w:lvlText w:val="o"/>
      <w:lvlJc w:val="left"/>
      <w:pPr>
        <w:tabs>
          <w:tab w:val="num" w:pos="1440"/>
        </w:tabs>
        <w:ind w:left="1440" w:hanging="360"/>
      </w:pPr>
      <w:rPr>
        <w:rFonts w:ascii="Courier New" w:hAnsi="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20">
    <w:nsid w:val="23EE2890"/>
    <w:multiLevelType w:val="hybridMultilevel"/>
    <w:tmpl w:val="92148D7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1">
    <w:nsid w:val="270933EB"/>
    <w:multiLevelType w:val="hybridMultilevel"/>
    <w:tmpl w:val="041C1E5C"/>
    <w:lvl w:ilvl="0" w:tplc="6C904DE4">
      <w:start w:val="1"/>
      <w:numFmt w:val="bullet"/>
      <w:lvlText w:val="ﻬ"/>
      <w:lvlJc w:val="left"/>
      <w:pPr>
        <w:ind w:left="720" w:hanging="360"/>
      </w:pPr>
      <w:rPr>
        <w:rFonts w:ascii="Arial" w:hAnsi="Arial" w:hint="default"/>
        <w:color w:val="auto"/>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22">
    <w:nsid w:val="31E71EF3"/>
    <w:multiLevelType w:val="hybridMultilevel"/>
    <w:tmpl w:val="FBF47E94"/>
    <w:lvl w:ilvl="0" w:tplc="6C904DE4">
      <w:start w:val="1"/>
      <w:numFmt w:val="bullet"/>
      <w:lvlText w:val="ﻬ"/>
      <w:lvlJc w:val="left"/>
      <w:pPr>
        <w:ind w:left="720" w:hanging="360"/>
      </w:pPr>
      <w:rPr>
        <w:rFonts w:ascii="Arial" w:hAnsi="Arial" w:hint="default"/>
        <w:color w:val="auto"/>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23">
    <w:nsid w:val="369958E7"/>
    <w:multiLevelType w:val="hybridMultilevel"/>
    <w:tmpl w:val="C4F68E8A"/>
    <w:lvl w:ilvl="0" w:tplc="040A0001">
      <w:start w:val="1"/>
      <w:numFmt w:val="bullet"/>
      <w:lvlText w:val=""/>
      <w:lvlJc w:val="left"/>
      <w:pPr>
        <w:tabs>
          <w:tab w:val="num" w:pos="720"/>
        </w:tabs>
        <w:ind w:left="720" w:hanging="360"/>
      </w:pPr>
      <w:rPr>
        <w:rFonts w:ascii="Symbol" w:hAnsi="Symbol" w:hint="default"/>
      </w:rPr>
    </w:lvl>
    <w:lvl w:ilvl="1" w:tplc="040A0003">
      <w:start w:val="1"/>
      <w:numFmt w:val="bullet"/>
      <w:lvlText w:val="o"/>
      <w:lvlJc w:val="left"/>
      <w:pPr>
        <w:tabs>
          <w:tab w:val="num" w:pos="1440"/>
        </w:tabs>
        <w:ind w:left="1440" w:hanging="360"/>
      </w:pPr>
      <w:rPr>
        <w:rFonts w:ascii="Courier New" w:hAnsi="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24">
    <w:nsid w:val="3A300C4B"/>
    <w:multiLevelType w:val="hybridMultilevel"/>
    <w:tmpl w:val="BB289582"/>
    <w:lvl w:ilvl="0" w:tplc="6C904DE4">
      <w:start w:val="1"/>
      <w:numFmt w:val="bullet"/>
      <w:lvlText w:val="ﻬ"/>
      <w:lvlJc w:val="left"/>
      <w:pPr>
        <w:ind w:left="720" w:hanging="360"/>
      </w:pPr>
      <w:rPr>
        <w:rFonts w:ascii="Arial" w:hAnsi="Arial" w:hint="default"/>
        <w:color w:val="auto"/>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25">
    <w:nsid w:val="3F83377B"/>
    <w:multiLevelType w:val="hybridMultilevel"/>
    <w:tmpl w:val="4002E07A"/>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6">
    <w:nsid w:val="45551B6E"/>
    <w:multiLevelType w:val="hybridMultilevel"/>
    <w:tmpl w:val="7846B4B8"/>
    <w:lvl w:ilvl="0" w:tplc="040A0001">
      <w:start w:val="1"/>
      <w:numFmt w:val="bullet"/>
      <w:lvlText w:val=""/>
      <w:lvlJc w:val="left"/>
      <w:pPr>
        <w:tabs>
          <w:tab w:val="num" w:pos="3240"/>
        </w:tabs>
        <w:ind w:left="3240" w:hanging="360"/>
      </w:pPr>
      <w:rPr>
        <w:rFonts w:ascii="Symbol" w:hAnsi="Symbol" w:hint="default"/>
      </w:rPr>
    </w:lvl>
    <w:lvl w:ilvl="1" w:tplc="040A0003" w:tentative="1">
      <w:start w:val="1"/>
      <w:numFmt w:val="bullet"/>
      <w:lvlText w:val="o"/>
      <w:lvlJc w:val="left"/>
      <w:pPr>
        <w:tabs>
          <w:tab w:val="num" w:pos="3960"/>
        </w:tabs>
        <w:ind w:left="3960" w:hanging="360"/>
      </w:pPr>
      <w:rPr>
        <w:rFonts w:ascii="Courier New" w:hAnsi="Courier New" w:hint="default"/>
      </w:rPr>
    </w:lvl>
    <w:lvl w:ilvl="2" w:tplc="040A0005" w:tentative="1">
      <w:start w:val="1"/>
      <w:numFmt w:val="bullet"/>
      <w:lvlText w:val=""/>
      <w:lvlJc w:val="left"/>
      <w:pPr>
        <w:tabs>
          <w:tab w:val="num" w:pos="4680"/>
        </w:tabs>
        <w:ind w:left="4680" w:hanging="360"/>
      </w:pPr>
      <w:rPr>
        <w:rFonts w:ascii="Wingdings" w:hAnsi="Wingdings" w:hint="default"/>
      </w:rPr>
    </w:lvl>
    <w:lvl w:ilvl="3" w:tplc="040A0001" w:tentative="1">
      <w:start w:val="1"/>
      <w:numFmt w:val="bullet"/>
      <w:lvlText w:val=""/>
      <w:lvlJc w:val="left"/>
      <w:pPr>
        <w:tabs>
          <w:tab w:val="num" w:pos="5400"/>
        </w:tabs>
        <w:ind w:left="5400" w:hanging="360"/>
      </w:pPr>
      <w:rPr>
        <w:rFonts w:ascii="Symbol" w:hAnsi="Symbol" w:hint="default"/>
      </w:rPr>
    </w:lvl>
    <w:lvl w:ilvl="4" w:tplc="040A0003" w:tentative="1">
      <w:start w:val="1"/>
      <w:numFmt w:val="bullet"/>
      <w:lvlText w:val="o"/>
      <w:lvlJc w:val="left"/>
      <w:pPr>
        <w:tabs>
          <w:tab w:val="num" w:pos="6120"/>
        </w:tabs>
        <w:ind w:left="6120" w:hanging="360"/>
      </w:pPr>
      <w:rPr>
        <w:rFonts w:ascii="Courier New" w:hAnsi="Courier New" w:hint="default"/>
      </w:rPr>
    </w:lvl>
    <w:lvl w:ilvl="5" w:tplc="040A0005" w:tentative="1">
      <w:start w:val="1"/>
      <w:numFmt w:val="bullet"/>
      <w:lvlText w:val=""/>
      <w:lvlJc w:val="left"/>
      <w:pPr>
        <w:tabs>
          <w:tab w:val="num" w:pos="6840"/>
        </w:tabs>
        <w:ind w:left="6840" w:hanging="360"/>
      </w:pPr>
      <w:rPr>
        <w:rFonts w:ascii="Wingdings" w:hAnsi="Wingdings" w:hint="default"/>
      </w:rPr>
    </w:lvl>
    <w:lvl w:ilvl="6" w:tplc="040A0001" w:tentative="1">
      <w:start w:val="1"/>
      <w:numFmt w:val="bullet"/>
      <w:lvlText w:val=""/>
      <w:lvlJc w:val="left"/>
      <w:pPr>
        <w:tabs>
          <w:tab w:val="num" w:pos="7560"/>
        </w:tabs>
        <w:ind w:left="7560" w:hanging="360"/>
      </w:pPr>
      <w:rPr>
        <w:rFonts w:ascii="Symbol" w:hAnsi="Symbol" w:hint="default"/>
      </w:rPr>
    </w:lvl>
    <w:lvl w:ilvl="7" w:tplc="040A0003" w:tentative="1">
      <w:start w:val="1"/>
      <w:numFmt w:val="bullet"/>
      <w:lvlText w:val="o"/>
      <w:lvlJc w:val="left"/>
      <w:pPr>
        <w:tabs>
          <w:tab w:val="num" w:pos="8280"/>
        </w:tabs>
        <w:ind w:left="8280" w:hanging="360"/>
      </w:pPr>
      <w:rPr>
        <w:rFonts w:ascii="Courier New" w:hAnsi="Courier New" w:hint="default"/>
      </w:rPr>
    </w:lvl>
    <w:lvl w:ilvl="8" w:tplc="040A0005" w:tentative="1">
      <w:start w:val="1"/>
      <w:numFmt w:val="bullet"/>
      <w:lvlText w:val=""/>
      <w:lvlJc w:val="left"/>
      <w:pPr>
        <w:tabs>
          <w:tab w:val="num" w:pos="9000"/>
        </w:tabs>
        <w:ind w:left="9000" w:hanging="360"/>
      </w:pPr>
      <w:rPr>
        <w:rFonts w:ascii="Wingdings" w:hAnsi="Wingdings" w:hint="default"/>
      </w:rPr>
    </w:lvl>
  </w:abstractNum>
  <w:abstractNum w:abstractNumId="27">
    <w:nsid w:val="4AED3CAB"/>
    <w:multiLevelType w:val="hybridMultilevel"/>
    <w:tmpl w:val="736C5A3E"/>
    <w:lvl w:ilvl="0" w:tplc="CB3E8264">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28">
    <w:nsid w:val="4B18218D"/>
    <w:multiLevelType w:val="hybridMultilevel"/>
    <w:tmpl w:val="AE40500E"/>
    <w:lvl w:ilvl="0" w:tplc="0C0A0005">
      <w:start w:val="1"/>
      <w:numFmt w:val="bullet"/>
      <w:lvlText w:val=""/>
      <w:lvlJc w:val="left"/>
      <w:pPr>
        <w:ind w:left="1146" w:hanging="360"/>
      </w:pPr>
      <w:rPr>
        <w:rFonts w:ascii="Wingdings" w:hAnsi="Wingdings" w:hint="default"/>
      </w:rPr>
    </w:lvl>
    <w:lvl w:ilvl="1" w:tplc="0C0A0003">
      <w:start w:val="1"/>
      <w:numFmt w:val="bullet"/>
      <w:lvlText w:val="o"/>
      <w:lvlJc w:val="left"/>
      <w:pPr>
        <w:ind w:left="1866" w:hanging="360"/>
      </w:pPr>
      <w:rPr>
        <w:rFonts w:ascii="Courier New" w:hAnsi="Courier New" w:hint="default"/>
      </w:rPr>
    </w:lvl>
    <w:lvl w:ilvl="2" w:tplc="0C0A0005">
      <w:start w:val="1"/>
      <w:numFmt w:val="bullet"/>
      <w:lvlText w:val=""/>
      <w:lvlJc w:val="left"/>
      <w:pPr>
        <w:ind w:left="2586" w:hanging="360"/>
      </w:pPr>
      <w:rPr>
        <w:rFonts w:ascii="Wingdings" w:hAnsi="Wingdings" w:hint="default"/>
      </w:rPr>
    </w:lvl>
    <w:lvl w:ilvl="3" w:tplc="0C0A0001">
      <w:start w:val="1"/>
      <w:numFmt w:val="bullet"/>
      <w:lvlText w:val=""/>
      <w:lvlJc w:val="left"/>
      <w:pPr>
        <w:ind w:left="3306" w:hanging="360"/>
      </w:pPr>
      <w:rPr>
        <w:rFonts w:ascii="Symbol" w:hAnsi="Symbol" w:hint="default"/>
      </w:rPr>
    </w:lvl>
    <w:lvl w:ilvl="4" w:tplc="0C0A0003">
      <w:start w:val="1"/>
      <w:numFmt w:val="bullet"/>
      <w:lvlText w:val="o"/>
      <w:lvlJc w:val="left"/>
      <w:pPr>
        <w:ind w:left="4026" w:hanging="360"/>
      </w:pPr>
      <w:rPr>
        <w:rFonts w:ascii="Courier New" w:hAnsi="Courier New" w:hint="default"/>
      </w:rPr>
    </w:lvl>
    <w:lvl w:ilvl="5" w:tplc="0C0A0005">
      <w:start w:val="1"/>
      <w:numFmt w:val="bullet"/>
      <w:lvlText w:val=""/>
      <w:lvlJc w:val="left"/>
      <w:pPr>
        <w:ind w:left="4746" w:hanging="360"/>
      </w:pPr>
      <w:rPr>
        <w:rFonts w:ascii="Wingdings" w:hAnsi="Wingdings" w:hint="default"/>
      </w:rPr>
    </w:lvl>
    <w:lvl w:ilvl="6" w:tplc="0C0A0001">
      <w:start w:val="1"/>
      <w:numFmt w:val="bullet"/>
      <w:lvlText w:val=""/>
      <w:lvlJc w:val="left"/>
      <w:pPr>
        <w:ind w:left="5466" w:hanging="360"/>
      </w:pPr>
      <w:rPr>
        <w:rFonts w:ascii="Symbol" w:hAnsi="Symbol" w:hint="default"/>
      </w:rPr>
    </w:lvl>
    <w:lvl w:ilvl="7" w:tplc="0C0A0003">
      <w:start w:val="1"/>
      <w:numFmt w:val="bullet"/>
      <w:lvlText w:val="o"/>
      <w:lvlJc w:val="left"/>
      <w:pPr>
        <w:ind w:left="6186" w:hanging="360"/>
      </w:pPr>
      <w:rPr>
        <w:rFonts w:ascii="Courier New" w:hAnsi="Courier New" w:hint="default"/>
      </w:rPr>
    </w:lvl>
    <w:lvl w:ilvl="8" w:tplc="0C0A0005">
      <w:start w:val="1"/>
      <w:numFmt w:val="bullet"/>
      <w:lvlText w:val=""/>
      <w:lvlJc w:val="left"/>
      <w:pPr>
        <w:ind w:left="6906" w:hanging="360"/>
      </w:pPr>
      <w:rPr>
        <w:rFonts w:ascii="Wingdings" w:hAnsi="Wingdings" w:hint="default"/>
      </w:rPr>
    </w:lvl>
  </w:abstractNum>
  <w:abstractNum w:abstractNumId="29">
    <w:nsid w:val="4B9E356C"/>
    <w:multiLevelType w:val="hybridMultilevel"/>
    <w:tmpl w:val="6CA673FA"/>
    <w:lvl w:ilvl="0" w:tplc="040A0001">
      <w:start w:val="1"/>
      <w:numFmt w:val="bullet"/>
      <w:lvlText w:val=""/>
      <w:lvlJc w:val="left"/>
      <w:pPr>
        <w:tabs>
          <w:tab w:val="num" w:pos="720"/>
        </w:tabs>
        <w:ind w:left="720" w:hanging="360"/>
      </w:pPr>
      <w:rPr>
        <w:rFonts w:ascii="Symbol" w:hAnsi="Symbol" w:hint="default"/>
      </w:rPr>
    </w:lvl>
    <w:lvl w:ilvl="1" w:tplc="040A0003">
      <w:start w:val="1"/>
      <w:numFmt w:val="bullet"/>
      <w:lvlText w:val="o"/>
      <w:lvlJc w:val="left"/>
      <w:pPr>
        <w:tabs>
          <w:tab w:val="num" w:pos="1440"/>
        </w:tabs>
        <w:ind w:left="1440" w:hanging="360"/>
      </w:pPr>
      <w:rPr>
        <w:rFonts w:ascii="Courier New" w:hAnsi="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30">
    <w:nsid w:val="4BD85D34"/>
    <w:multiLevelType w:val="hybridMultilevel"/>
    <w:tmpl w:val="95F2EA00"/>
    <w:lvl w:ilvl="0" w:tplc="040A0001">
      <w:start w:val="1"/>
      <w:numFmt w:val="bullet"/>
      <w:lvlText w:val=""/>
      <w:lvlJc w:val="left"/>
      <w:pPr>
        <w:tabs>
          <w:tab w:val="num" w:pos="720"/>
        </w:tabs>
        <w:ind w:left="720" w:hanging="360"/>
      </w:pPr>
      <w:rPr>
        <w:rFonts w:ascii="Symbol" w:hAnsi="Symbol" w:hint="default"/>
      </w:rPr>
    </w:lvl>
    <w:lvl w:ilvl="1" w:tplc="040A0003">
      <w:start w:val="1"/>
      <w:numFmt w:val="bullet"/>
      <w:lvlText w:val="o"/>
      <w:lvlJc w:val="left"/>
      <w:pPr>
        <w:tabs>
          <w:tab w:val="num" w:pos="1440"/>
        </w:tabs>
        <w:ind w:left="1440" w:hanging="360"/>
      </w:pPr>
      <w:rPr>
        <w:rFonts w:ascii="Courier New" w:hAnsi="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31">
    <w:nsid w:val="5173637B"/>
    <w:multiLevelType w:val="hybridMultilevel"/>
    <w:tmpl w:val="7BB8BAE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2">
    <w:nsid w:val="527D5C51"/>
    <w:multiLevelType w:val="hybridMultilevel"/>
    <w:tmpl w:val="B3682066"/>
    <w:lvl w:ilvl="0" w:tplc="040A0001">
      <w:start w:val="1"/>
      <w:numFmt w:val="bullet"/>
      <w:lvlText w:val=""/>
      <w:lvlJc w:val="left"/>
      <w:pPr>
        <w:tabs>
          <w:tab w:val="num" w:pos="720"/>
        </w:tabs>
        <w:ind w:left="720" w:hanging="360"/>
      </w:pPr>
      <w:rPr>
        <w:rFonts w:ascii="Symbol" w:hAnsi="Symbol" w:hint="default"/>
      </w:rPr>
    </w:lvl>
    <w:lvl w:ilvl="1" w:tplc="040A0003">
      <w:start w:val="1"/>
      <w:numFmt w:val="bullet"/>
      <w:lvlText w:val="o"/>
      <w:lvlJc w:val="left"/>
      <w:pPr>
        <w:tabs>
          <w:tab w:val="num" w:pos="1440"/>
        </w:tabs>
        <w:ind w:left="1440" w:hanging="360"/>
      </w:pPr>
      <w:rPr>
        <w:rFonts w:ascii="Courier New" w:hAnsi="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33">
    <w:nsid w:val="52F011A6"/>
    <w:multiLevelType w:val="multilevel"/>
    <w:tmpl w:val="88828876"/>
    <w:lvl w:ilvl="0">
      <w:start w:val="2011"/>
      <w:numFmt w:val="decimal"/>
      <w:lvlText w:val="(%1-"/>
      <w:lvlJc w:val="left"/>
      <w:pPr>
        <w:tabs>
          <w:tab w:val="num" w:pos="360"/>
        </w:tabs>
        <w:ind w:left="360" w:hanging="360"/>
      </w:pPr>
      <w:rPr>
        <w:rFonts w:cs="Times New Roman" w:hint="default"/>
      </w:rPr>
    </w:lvl>
    <w:lvl w:ilvl="1">
      <w:start w:val="1988"/>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4">
    <w:nsid w:val="576C0FE1"/>
    <w:multiLevelType w:val="hybridMultilevel"/>
    <w:tmpl w:val="9D44E5EE"/>
    <w:lvl w:ilvl="0" w:tplc="040A0001">
      <w:start w:val="1"/>
      <w:numFmt w:val="bullet"/>
      <w:lvlText w:val=""/>
      <w:lvlJc w:val="left"/>
      <w:pPr>
        <w:tabs>
          <w:tab w:val="num" w:pos="2880"/>
        </w:tabs>
        <w:ind w:left="2880" w:hanging="360"/>
      </w:pPr>
      <w:rPr>
        <w:rFonts w:ascii="Symbol" w:hAnsi="Symbol" w:hint="default"/>
      </w:rPr>
    </w:lvl>
    <w:lvl w:ilvl="1" w:tplc="040A0003" w:tentative="1">
      <w:start w:val="1"/>
      <w:numFmt w:val="bullet"/>
      <w:lvlText w:val="o"/>
      <w:lvlJc w:val="left"/>
      <w:pPr>
        <w:tabs>
          <w:tab w:val="num" w:pos="3600"/>
        </w:tabs>
        <w:ind w:left="3600" w:hanging="360"/>
      </w:pPr>
      <w:rPr>
        <w:rFonts w:ascii="Courier New" w:hAnsi="Courier New" w:hint="default"/>
      </w:rPr>
    </w:lvl>
    <w:lvl w:ilvl="2" w:tplc="040A0005" w:tentative="1">
      <w:start w:val="1"/>
      <w:numFmt w:val="bullet"/>
      <w:lvlText w:val=""/>
      <w:lvlJc w:val="left"/>
      <w:pPr>
        <w:tabs>
          <w:tab w:val="num" w:pos="4320"/>
        </w:tabs>
        <w:ind w:left="4320" w:hanging="360"/>
      </w:pPr>
      <w:rPr>
        <w:rFonts w:ascii="Wingdings" w:hAnsi="Wingdings" w:hint="default"/>
      </w:rPr>
    </w:lvl>
    <w:lvl w:ilvl="3" w:tplc="040A0001" w:tentative="1">
      <w:start w:val="1"/>
      <w:numFmt w:val="bullet"/>
      <w:lvlText w:val=""/>
      <w:lvlJc w:val="left"/>
      <w:pPr>
        <w:tabs>
          <w:tab w:val="num" w:pos="5040"/>
        </w:tabs>
        <w:ind w:left="5040" w:hanging="360"/>
      </w:pPr>
      <w:rPr>
        <w:rFonts w:ascii="Symbol" w:hAnsi="Symbol" w:hint="default"/>
      </w:rPr>
    </w:lvl>
    <w:lvl w:ilvl="4" w:tplc="040A0003" w:tentative="1">
      <w:start w:val="1"/>
      <w:numFmt w:val="bullet"/>
      <w:lvlText w:val="o"/>
      <w:lvlJc w:val="left"/>
      <w:pPr>
        <w:tabs>
          <w:tab w:val="num" w:pos="5760"/>
        </w:tabs>
        <w:ind w:left="5760" w:hanging="360"/>
      </w:pPr>
      <w:rPr>
        <w:rFonts w:ascii="Courier New" w:hAnsi="Courier New" w:hint="default"/>
      </w:rPr>
    </w:lvl>
    <w:lvl w:ilvl="5" w:tplc="040A0005" w:tentative="1">
      <w:start w:val="1"/>
      <w:numFmt w:val="bullet"/>
      <w:lvlText w:val=""/>
      <w:lvlJc w:val="left"/>
      <w:pPr>
        <w:tabs>
          <w:tab w:val="num" w:pos="6480"/>
        </w:tabs>
        <w:ind w:left="6480" w:hanging="360"/>
      </w:pPr>
      <w:rPr>
        <w:rFonts w:ascii="Wingdings" w:hAnsi="Wingdings" w:hint="default"/>
      </w:rPr>
    </w:lvl>
    <w:lvl w:ilvl="6" w:tplc="040A0001" w:tentative="1">
      <w:start w:val="1"/>
      <w:numFmt w:val="bullet"/>
      <w:lvlText w:val=""/>
      <w:lvlJc w:val="left"/>
      <w:pPr>
        <w:tabs>
          <w:tab w:val="num" w:pos="7200"/>
        </w:tabs>
        <w:ind w:left="7200" w:hanging="360"/>
      </w:pPr>
      <w:rPr>
        <w:rFonts w:ascii="Symbol" w:hAnsi="Symbol" w:hint="default"/>
      </w:rPr>
    </w:lvl>
    <w:lvl w:ilvl="7" w:tplc="040A0003" w:tentative="1">
      <w:start w:val="1"/>
      <w:numFmt w:val="bullet"/>
      <w:lvlText w:val="o"/>
      <w:lvlJc w:val="left"/>
      <w:pPr>
        <w:tabs>
          <w:tab w:val="num" w:pos="7920"/>
        </w:tabs>
        <w:ind w:left="7920" w:hanging="360"/>
      </w:pPr>
      <w:rPr>
        <w:rFonts w:ascii="Courier New" w:hAnsi="Courier New" w:hint="default"/>
      </w:rPr>
    </w:lvl>
    <w:lvl w:ilvl="8" w:tplc="040A0005" w:tentative="1">
      <w:start w:val="1"/>
      <w:numFmt w:val="bullet"/>
      <w:lvlText w:val=""/>
      <w:lvlJc w:val="left"/>
      <w:pPr>
        <w:tabs>
          <w:tab w:val="num" w:pos="8640"/>
        </w:tabs>
        <w:ind w:left="8640" w:hanging="360"/>
      </w:pPr>
      <w:rPr>
        <w:rFonts w:ascii="Wingdings" w:hAnsi="Wingdings" w:hint="default"/>
      </w:rPr>
    </w:lvl>
  </w:abstractNum>
  <w:abstractNum w:abstractNumId="35">
    <w:nsid w:val="5B797964"/>
    <w:multiLevelType w:val="hybridMultilevel"/>
    <w:tmpl w:val="A9360900"/>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6">
    <w:nsid w:val="5CD35601"/>
    <w:multiLevelType w:val="hybridMultilevel"/>
    <w:tmpl w:val="68C83D82"/>
    <w:lvl w:ilvl="0" w:tplc="040A0001">
      <w:start w:val="1"/>
      <w:numFmt w:val="bullet"/>
      <w:lvlText w:val=""/>
      <w:lvlJc w:val="left"/>
      <w:pPr>
        <w:tabs>
          <w:tab w:val="num" w:pos="720"/>
        </w:tabs>
        <w:ind w:left="720" w:hanging="360"/>
      </w:pPr>
      <w:rPr>
        <w:rFonts w:ascii="Symbol" w:hAnsi="Symbol" w:hint="default"/>
      </w:rPr>
    </w:lvl>
    <w:lvl w:ilvl="1" w:tplc="040A0003">
      <w:start w:val="1"/>
      <w:numFmt w:val="bullet"/>
      <w:lvlText w:val="o"/>
      <w:lvlJc w:val="left"/>
      <w:pPr>
        <w:tabs>
          <w:tab w:val="num" w:pos="1440"/>
        </w:tabs>
        <w:ind w:left="1440" w:hanging="360"/>
      </w:pPr>
      <w:rPr>
        <w:rFonts w:ascii="Courier New" w:hAnsi="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37">
    <w:nsid w:val="62411A70"/>
    <w:multiLevelType w:val="hybridMultilevel"/>
    <w:tmpl w:val="E6DE6990"/>
    <w:lvl w:ilvl="0" w:tplc="040A0001">
      <w:start w:val="1"/>
      <w:numFmt w:val="bullet"/>
      <w:lvlText w:val=""/>
      <w:lvlJc w:val="left"/>
      <w:pPr>
        <w:tabs>
          <w:tab w:val="num" w:pos="720"/>
        </w:tabs>
        <w:ind w:left="720" w:hanging="360"/>
      </w:pPr>
      <w:rPr>
        <w:rFonts w:ascii="Symbol" w:hAnsi="Symbol" w:hint="default"/>
      </w:rPr>
    </w:lvl>
    <w:lvl w:ilvl="1" w:tplc="040A0003">
      <w:start w:val="1"/>
      <w:numFmt w:val="bullet"/>
      <w:lvlText w:val="o"/>
      <w:lvlJc w:val="left"/>
      <w:pPr>
        <w:tabs>
          <w:tab w:val="num" w:pos="1440"/>
        </w:tabs>
        <w:ind w:left="1440" w:hanging="360"/>
      </w:pPr>
      <w:rPr>
        <w:rFonts w:ascii="Courier New" w:hAnsi="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38">
    <w:nsid w:val="63FD27D5"/>
    <w:multiLevelType w:val="hybridMultilevel"/>
    <w:tmpl w:val="A19427B8"/>
    <w:lvl w:ilvl="0" w:tplc="0C0A0005">
      <w:start w:val="1"/>
      <w:numFmt w:val="bullet"/>
      <w:lvlText w:val=""/>
      <w:lvlJc w:val="left"/>
      <w:pPr>
        <w:ind w:left="927" w:hanging="360"/>
      </w:pPr>
      <w:rPr>
        <w:rFonts w:ascii="Wingdings" w:hAnsi="Wingdings" w:hint="default"/>
      </w:rPr>
    </w:lvl>
    <w:lvl w:ilvl="1" w:tplc="0C0A0003">
      <w:start w:val="1"/>
      <w:numFmt w:val="bullet"/>
      <w:lvlText w:val="o"/>
      <w:lvlJc w:val="left"/>
      <w:pPr>
        <w:ind w:left="1647" w:hanging="360"/>
      </w:pPr>
      <w:rPr>
        <w:rFonts w:ascii="Courier New" w:hAnsi="Courier New" w:hint="default"/>
      </w:rPr>
    </w:lvl>
    <w:lvl w:ilvl="2" w:tplc="0C0A0005">
      <w:start w:val="1"/>
      <w:numFmt w:val="bullet"/>
      <w:lvlText w:val=""/>
      <w:lvlJc w:val="left"/>
      <w:pPr>
        <w:ind w:left="2367" w:hanging="360"/>
      </w:pPr>
      <w:rPr>
        <w:rFonts w:ascii="Wingdings" w:hAnsi="Wingdings" w:hint="default"/>
      </w:rPr>
    </w:lvl>
    <w:lvl w:ilvl="3" w:tplc="0C0A0001">
      <w:start w:val="1"/>
      <w:numFmt w:val="bullet"/>
      <w:lvlText w:val=""/>
      <w:lvlJc w:val="left"/>
      <w:pPr>
        <w:ind w:left="3087" w:hanging="360"/>
      </w:pPr>
      <w:rPr>
        <w:rFonts w:ascii="Symbol" w:hAnsi="Symbol" w:hint="default"/>
      </w:rPr>
    </w:lvl>
    <w:lvl w:ilvl="4" w:tplc="0C0A0003">
      <w:start w:val="1"/>
      <w:numFmt w:val="bullet"/>
      <w:lvlText w:val="o"/>
      <w:lvlJc w:val="left"/>
      <w:pPr>
        <w:ind w:left="3807" w:hanging="360"/>
      </w:pPr>
      <w:rPr>
        <w:rFonts w:ascii="Courier New" w:hAnsi="Courier New" w:hint="default"/>
      </w:rPr>
    </w:lvl>
    <w:lvl w:ilvl="5" w:tplc="0C0A0005">
      <w:start w:val="1"/>
      <w:numFmt w:val="bullet"/>
      <w:lvlText w:val=""/>
      <w:lvlJc w:val="left"/>
      <w:pPr>
        <w:ind w:left="4527" w:hanging="360"/>
      </w:pPr>
      <w:rPr>
        <w:rFonts w:ascii="Wingdings" w:hAnsi="Wingdings" w:hint="default"/>
      </w:rPr>
    </w:lvl>
    <w:lvl w:ilvl="6" w:tplc="0C0A0001">
      <w:start w:val="1"/>
      <w:numFmt w:val="bullet"/>
      <w:lvlText w:val=""/>
      <w:lvlJc w:val="left"/>
      <w:pPr>
        <w:ind w:left="5247" w:hanging="360"/>
      </w:pPr>
      <w:rPr>
        <w:rFonts w:ascii="Symbol" w:hAnsi="Symbol" w:hint="default"/>
      </w:rPr>
    </w:lvl>
    <w:lvl w:ilvl="7" w:tplc="0C0A0003">
      <w:start w:val="1"/>
      <w:numFmt w:val="bullet"/>
      <w:lvlText w:val="o"/>
      <w:lvlJc w:val="left"/>
      <w:pPr>
        <w:ind w:left="5967" w:hanging="360"/>
      </w:pPr>
      <w:rPr>
        <w:rFonts w:ascii="Courier New" w:hAnsi="Courier New" w:hint="default"/>
      </w:rPr>
    </w:lvl>
    <w:lvl w:ilvl="8" w:tplc="0C0A0005">
      <w:start w:val="1"/>
      <w:numFmt w:val="bullet"/>
      <w:lvlText w:val=""/>
      <w:lvlJc w:val="left"/>
      <w:pPr>
        <w:ind w:left="6687" w:hanging="360"/>
      </w:pPr>
      <w:rPr>
        <w:rFonts w:ascii="Wingdings" w:hAnsi="Wingdings" w:hint="default"/>
      </w:rPr>
    </w:lvl>
  </w:abstractNum>
  <w:abstractNum w:abstractNumId="39">
    <w:nsid w:val="6A0F1087"/>
    <w:multiLevelType w:val="hybridMultilevel"/>
    <w:tmpl w:val="5D482EA6"/>
    <w:lvl w:ilvl="0" w:tplc="340A0001">
      <w:start w:val="1"/>
      <w:numFmt w:val="bullet"/>
      <w:lvlText w:val=""/>
      <w:lvlJc w:val="left"/>
      <w:pPr>
        <w:ind w:left="1146" w:hanging="360"/>
      </w:pPr>
      <w:rPr>
        <w:rFonts w:ascii="Symbol" w:hAnsi="Symbol" w:hint="default"/>
      </w:rPr>
    </w:lvl>
    <w:lvl w:ilvl="1" w:tplc="0C0A0003">
      <w:start w:val="1"/>
      <w:numFmt w:val="bullet"/>
      <w:lvlText w:val="o"/>
      <w:lvlJc w:val="left"/>
      <w:pPr>
        <w:ind w:left="1866" w:hanging="360"/>
      </w:pPr>
      <w:rPr>
        <w:rFonts w:ascii="Courier New" w:hAnsi="Courier New" w:hint="default"/>
      </w:rPr>
    </w:lvl>
    <w:lvl w:ilvl="2" w:tplc="0C0A0005">
      <w:start w:val="1"/>
      <w:numFmt w:val="bullet"/>
      <w:lvlText w:val=""/>
      <w:lvlJc w:val="left"/>
      <w:pPr>
        <w:ind w:left="2586" w:hanging="360"/>
      </w:pPr>
      <w:rPr>
        <w:rFonts w:ascii="Wingdings" w:hAnsi="Wingdings" w:hint="default"/>
      </w:rPr>
    </w:lvl>
    <w:lvl w:ilvl="3" w:tplc="0C0A0001">
      <w:start w:val="1"/>
      <w:numFmt w:val="bullet"/>
      <w:lvlText w:val=""/>
      <w:lvlJc w:val="left"/>
      <w:pPr>
        <w:ind w:left="3306" w:hanging="360"/>
      </w:pPr>
      <w:rPr>
        <w:rFonts w:ascii="Symbol" w:hAnsi="Symbol" w:hint="default"/>
      </w:rPr>
    </w:lvl>
    <w:lvl w:ilvl="4" w:tplc="0C0A0003">
      <w:start w:val="1"/>
      <w:numFmt w:val="bullet"/>
      <w:lvlText w:val="o"/>
      <w:lvlJc w:val="left"/>
      <w:pPr>
        <w:ind w:left="4026" w:hanging="360"/>
      </w:pPr>
      <w:rPr>
        <w:rFonts w:ascii="Courier New" w:hAnsi="Courier New" w:hint="default"/>
      </w:rPr>
    </w:lvl>
    <w:lvl w:ilvl="5" w:tplc="0C0A0005">
      <w:start w:val="1"/>
      <w:numFmt w:val="bullet"/>
      <w:lvlText w:val=""/>
      <w:lvlJc w:val="left"/>
      <w:pPr>
        <w:ind w:left="4746" w:hanging="360"/>
      </w:pPr>
      <w:rPr>
        <w:rFonts w:ascii="Wingdings" w:hAnsi="Wingdings" w:hint="default"/>
      </w:rPr>
    </w:lvl>
    <w:lvl w:ilvl="6" w:tplc="0C0A0001">
      <w:start w:val="1"/>
      <w:numFmt w:val="bullet"/>
      <w:lvlText w:val=""/>
      <w:lvlJc w:val="left"/>
      <w:pPr>
        <w:ind w:left="5466" w:hanging="360"/>
      </w:pPr>
      <w:rPr>
        <w:rFonts w:ascii="Symbol" w:hAnsi="Symbol" w:hint="default"/>
      </w:rPr>
    </w:lvl>
    <w:lvl w:ilvl="7" w:tplc="0C0A0003">
      <w:start w:val="1"/>
      <w:numFmt w:val="bullet"/>
      <w:lvlText w:val="o"/>
      <w:lvlJc w:val="left"/>
      <w:pPr>
        <w:ind w:left="6186" w:hanging="360"/>
      </w:pPr>
      <w:rPr>
        <w:rFonts w:ascii="Courier New" w:hAnsi="Courier New" w:hint="default"/>
      </w:rPr>
    </w:lvl>
    <w:lvl w:ilvl="8" w:tplc="0C0A0005">
      <w:start w:val="1"/>
      <w:numFmt w:val="bullet"/>
      <w:lvlText w:val=""/>
      <w:lvlJc w:val="left"/>
      <w:pPr>
        <w:ind w:left="6906" w:hanging="360"/>
      </w:pPr>
      <w:rPr>
        <w:rFonts w:ascii="Wingdings" w:hAnsi="Wingdings" w:hint="default"/>
      </w:rPr>
    </w:lvl>
  </w:abstractNum>
  <w:abstractNum w:abstractNumId="40">
    <w:nsid w:val="6BB37244"/>
    <w:multiLevelType w:val="hybridMultilevel"/>
    <w:tmpl w:val="1354C242"/>
    <w:lvl w:ilvl="0" w:tplc="984AC74A">
      <w:start w:val="1998"/>
      <w:numFmt w:val="decimal"/>
      <w:lvlText w:val="%1"/>
      <w:lvlJc w:val="left"/>
      <w:pPr>
        <w:tabs>
          <w:tab w:val="num" w:pos="915"/>
        </w:tabs>
        <w:ind w:left="915" w:hanging="555"/>
      </w:pPr>
      <w:rPr>
        <w:rFonts w:cs="Times New Roman" w:hint="default"/>
        <w:color w:val="auto"/>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41">
    <w:nsid w:val="77C45BC0"/>
    <w:multiLevelType w:val="hybridMultilevel"/>
    <w:tmpl w:val="426A35A0"/>
    <w:lvl w:ilvl="0" w:tplc="040A0001">
      <w:start w:val="1"/>
      <w:numFmt w:val="bullet"/>
      <w:lvlText w:val=""/>
      <w:lvlJc w:val="left"/>
      <w:pPr>
        <w:tabs>
          <w:tab w:val="num" w:pos="720"/>
        </w:tabs>
        <w:ind w:left="720" w:hanging="360"/>
      </w:pPr>
      <w:rPr>
        <w:rFonts w:ascii="Symbol" w:hAnsi="Symbol" w:hint="default"/>
      </w:rPr>
    </w:lvl>
    <w:lvl w:ilvl="1" w:tplc="040A0003">
      <w:start w:val="1"/>
      <w:numFmt w:val="bullet"/>
      <w:lvlText w:val="o"/>
      <w:lvlJc w:val="left"/>
      <w:pPr>
        <w:tabs>
          <w:tab w:val="num" w:pos="1440"/>
        </w:tabs>
        <w:ind w:left="1440" w:hanging="360"/>
      </w:pPr>
      <w:rPr>
        <w:rFonts w:ascii="Courier New" w:hAnsi="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37"/>
  </w:num>
  <w:num w:numId="3">
    <w:abstractNumId w:val="19"/>
  </w:num>
  <w:num w:numId="4">
    <w:abstractNumId w:val="29"/>
  </w:num>
  <w:num w:numId="5">
    <w:abstractNumId w:val="30"/>
  </w:num>
  <w:num w:numId="6">
    <w:abstractNumId w:val="16"/>
  </w:num>
  <w:num w:numId="7">
    <w:abstractNumId w:val="32"/>
  </w:num>
  <w:num w:numId="8">
    <w:abstractNumId w:val="36"/>
  </w:num>
  <w:num w:numId="9">
    <w:abstractNumId w:val="12"/>
  </w:num>
  <w:num w:numId="10">
    <w:abstractNumId w:val="23"/>
  </w:num>
  <w:num w:numId="11">
    <w:abstractNumId w:val="35"/>
  </w:num>
  <w:num w:numId="12">
    <w:abstractNumId w:val="31"/>
  </w:num>
  <w:num w:numId="13">
    <w:abstractNumId w:val="20"/>
  </w:num>
  <w:num w:numId="14">
    <w:abstractNumId w:val="25"/>
  </w:num>
  <w:num w:numId="15">
    <w:abstractNumId w:val="17"/>
  </w:num>
  <w:num w:numId="16">
    <w:abstractNumId w:val="14"/>
  </w:num>
  <w:num w:numId="17">
    <w:abstractNumId w:val="40"/>
  </w:num>
  <w:num w:numId="18">
    <w:abstractNumId w:val="10"/>
  </w:num>
  <w:num w:numId="19">
    <w:abstractNumId w:val="13"/>
  </w:num>
  <w:num w:numId="20">
    <w:abstractNumId w:val="38"/>
  </w:num>
  <w:num w:numId="21">
    <w:abstractNumId w:val="11"/>
  </w:num>
  <w:num w:numId="22">
    <w:abstractNumId w:val="28"/>
  </w:num>
  <w:num w:numId="23">
    <w:abstractNumId w:val="22"/>
  </w:num>
  <w:num w:numId="24">
    <w:abstractNumId w:val="24"/>
  </w:num>
  <w:num w:numId="25">
    <w:abstractNumId w:val="27"/>
  </w:num>
  <w:num w:numId="26">
    <w:abstractNumId w:val="21"/>
  </w:num>
  <w:num w:numId="27">
    <w:abstractNumId w:val="8"/>
  </w:num>
  <w:num w:numId="28">
    <w:abstractNumId w:val="3"/>
  </w:num>
  <w:num w:numId="29">
    <w:abstractNumId w:val="2"/>
  </w:num>
  <w:num w:numId="30">
    <w:abstractNumId w:val="1"/>
  </w:num>
  <w:num w:numId="31">
    <w:abstractNumId w:val="0"/>
  </w:num>
  <w:num w:numId="32">
    <w:abstractNumId w:val="9"/>
  </w:num>
  <w:num w:numId="33">
    <w:abstractNumId w:val="7"/>
  </w:num>
  <w:num w:numId="34">
    <w:abstractNumId w:val="6"/>
  </w:num>
  <w:num w:numId="35">
    <w:abstractNumId w:val="5"/>
  </w:num>
  <w:num w:numId="36">
    <w:abstractNumId w:val="4"/>
  </w:num>
  <w:num w:numId="37">
    <w:abstractNumId w:val="39"/>
  </w:num>
  <w:num w:numId="38">
    <w:abstractNumId w:val="41"/>
  </w:num>
  <w:num w:numId="39">
    <w:abstractNumId w:val="33"/>
  </w:num>
  <w:num w:numId="40">
    <w:abstractNumId w:val="26"/>
  </w:num>
  <w:num w:numId="41">
    <w:abstractNumId w:val="34"/>
  </w:num>
  <w:num w:numId="4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cumentProtection w:edit="readOnly" w:formatting="1" w:enforcement="1" w:cryptProviderType="rsaFull" w:cryptAlgorithmClass="hash" w:cryptAlgorithmType="typeAny" w:cryptAlgorithmSid="4" w:cryptSpinCount="100000" w:hash="N53qWFWGljsT/kWrOrLePzrw4eE=" w:salt="rABBuuv9kqvDeSciOwHuJQ=="/>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2"/>
  </w:hdrShapeDefaults>
  <w:footnotePr>
    <w:footnote w:id="-1"/>
    <w:footnote w:id="0"/>
  </w:footnotePr>
  <w:endnotePr>
    <w:endnote w:id="-1"/>
    <w:endnote w:id="0"/>
  </w:endnotePr>
  <w:compat/>
  <w:rsids>
    <w:rsidRoot w:val="001F78EC"/>
    <w:rsid w:val="00000CD2"/>
    <w:rsid w:val="0001502E"/>
    <w:rsid w:val="000171C5"/>
    <w:rsid w:val="00031AEB"/>
    <w:rsid w:val="00035416"/>
    <w:rsid w:val="00035F91"/>
    <w:rsid w:val="00037426"/>
    <w:rsid w:val="0004301A"/>
    <w:rsid w:val="00051F35"/>
    <w:rsid w:val="000643B4"/>
    <w:rsid w:val="00067614"/>
    <w:rsid w:val="00067859"/>
    <w:rsid w:val="00071632"/>
    <w:rsid w:val="00072A12"/>
    <w:rsid w:val="0008730E"/>
    <w:rsid w:val="000934B6"/>
    <w:rsid w:val="00094E5E"/>
    <w:rsid w:val="000B03FA"/>
    <w:rsid w:val="000B3403"/>
    <w:rsid w:val="000B6D70"/>
    <w:rsid w:val="000B79FC"/>
    <w:rsid w:val="000C6902"/>
    <w:rsid w:val="000D52FC"/>
    <w:rsid w:val="000E3BB4"/>
    <w:rsid w:val="000E6905"/>
    <w:rsid w:val="000F49D1"/>
    <w:rsid w:val="000F4A29"/>
    <w:rsid w:val="000F531D"/>
    <w:rsid w:val="00100ED2"/>
    <w:rsid w:val="00107B4C"/>
    <w:rsid w:val="00114258"/>
    <w:rsid w:val="00126E2D"/>
    <w:rsid w:val="00133C4D"/>
    <w:rsid w:val="001431C0"/>
    <w:rsid w:val="00143A11"/>
    <w:rsid w:val="001509A3"/>
    <w:rsid w:val="00153097"/>
    <w:rsid w:val="00155CB2"/>
    <w:rsid w:val="00162B83"/>
    <w:rsid w:val="00165298"/>
    <w:rsid w:val="00174C2D"/>
    <w:rsid w:val="0017543B"/>
    <w:rsid w:val="00182F21"/>
    <w:rsid w:val="00184779"/>
    <w:rsid w:val="001923E4"/>
    <w:rsid w:val="00194F14"/>
    <w:rsid w:val="001A2F3D"/>
    <w:rsid w:val="001B19C4"/>
    <w:rsid w:val="001B3B64"/>
    <w:rsid w:val="001B3B8C"/>
    <w:rsid w:val="001B4AA6"/>
    <w:rsid w:val="001B581C"/>
    <w:rsid w:val="001B7B06"/>
    <w:rsid w:val="001C00E8"/>
    <w:rsid w:val="001C135F"/>
    <w:rsid w:val="001C3269"/>
    <w:rsid w:val="001C32CF"/>
    <w:rsid w:val="001C4C0E"/>
    <w:rsid w:val="001C7220"/>
    <w:rsid w:val="001D13D4"/>
    <w:rsid w:val="001D4C13"/>
    <w:rsid w:val="001E0F40"/>
    <w:rsid w:val="001E1C88"/>
    <w:rsid w:val="001E5F71"/>
    <w:rsid w:val="001F1C38"/>
    <w:rsid w:val="001F78EC"/>
    <w:rsid w:val="001F7D03"/>
    <w:rsid w:val="001F7D68"/>
    <w:rsid w:val="001F7D96"/>
    <w:rsid w:val="002062DB"/>
    <w:rsid w:val="002123A9"/>
    <w:rsid w:val="00212C34"/>
    <w:rsid w:val="00215FCC"/>
    <w:rsid w:val="00217F03"/>
    <w:rsid w:val="00221BCE"/>
    <w:rsid w:val="002252FB"/>
    <w:rsid w:val="00230CF7"/>
    <w:rsid w:val="0023210D"/>
    <w:rsid w:val="002443A1"/>
    <w:rsid w:val="00244D33"/>
    <w:rsid w:val="00244DD2"/>
    <w:rsid w:val="00245BF3"/>
    <w:rsid w:val="0024620D"/>
    <w:rsid w:val="002530F5"/>
    <w:rsid w:val="00260405"/>
    <w:rsid w:val="00260D71"/>
    <w:rsid w:val="00265FFB"/>
    <w:rsid w:val="002676B5"/>
    <w:rsid w:val="002720CC"/>
    <w:rsid w:val="00282B50"/>
    <w:rsid w:val="00287D81"/>
    <w:rsid w:val="00290AA7"/>
    <w:rsid w:val="002920F0"/>
    <w:rsid w:val="0029213E"/>
    <w:rsid w:val="00292C43"/>
    <w:rsid w:val="00293FBF"/>
    <w:rsid w:val="002A30E1"/>
    <w:rsid w:val="002B20EE"/>
    <w:rsid w:val="002B458F"/>
    <w:rsid w:val="002C128E"/>
    <w:rsid w:val="002C2C09"/>
    <w:rsid w:val="002D235D"/>
    <w:rsid w:val="002E026E"/>
    <w:rsid w:val="002E5418"/>
    <w:rsid w:val="002F252B"/>
    <w:rsid w:val="002F26B9"/>
    <w:rsid w:val="002F2D05"/>
    <w:rsid w:val="00300298"/>
    <w:rsid w:val="003038F0"/>
    <w:rsid w:val="00306A6D"/>
    <w:rsid w:val="003077F0"/>
    <w:rsid w:val="0031327D"/>
    <w:rsid w:val="003208A7"/>
    <w:rsid w:val="00324E49"/>
    <w:rsid w:val="00333C49"/>
    <w:rsid w:val="003448CC"/>
    <w:rsid w:val="00344A6E"/>
    <w:rsid w:val="00344F7B"/>
    <w:rsid w:val="003460CA"/>
    <w:rsid w:val="00346559"/>
    <w:rsid w:val="003512D0"/>
    <w:rsid w:val="00352E07"/>
    <w:rsid w:val="00356C1E"/>
    <w:rsid w:val="00356E7F"/>
    <w:rsid w:val="0036397E"/>
    <w:rsid w:val="00363DC6"/>
    <w:rsid w:val="003676B8"/>
    <w:rsid w:val="003710D8"/>
    <w:rsid w:val="00376E7F"/>
    <w:rsid w:val="00383272"/>
    <w:rsid w:val="00383D65"/>
    <w:rsid w:val="00384672"/>
    <w:rsid w:val="00385A1E"/>
    <w:rsid w:val="00386F17"/>
    <w:rsid w:val="003945DF"/>
    <w:rsid w:val="003A3990"/>
    <w:rsid w:val="003A3FDF"/>
    <w:rsid w:val="003D120F"/>
    <w:rsid w:val="003D1860"/>
    <w:rsid w:val="003D7D43"/>
    <w:rsid w:val="003E1CB1"/>
    <w:rsid w:val="003E5B19"/>
    <w:rsid w:val="003E5BBC"/>
    <w:rsid w:val="003F582C"/>
    <w:rsid w:val="00407AD8"/>
    <w:rsid w:val="004131E9"/>
    <w:rsid w:val="00417B88"/>
    <w:rsid w:val="004320C7"/>
    <w:rsid w:val="00441A30"/>
    <w:rsid w:val="0044393E"/>
    <w:rsid w:val="004568E0"/>
    <w:rsid w:val="0047477E"/>
    <w:rsid w:val="00494D3C"/>
    <w:rsid w:val="0049643B"/>
    <w:rsid w:val="004A06DD"/>
    <w:rsid w:val="004A6C27"/>
    <w:rsid w:val="004B0CD3"/>
    <w:rsid w:val="004C133C"/>
    <w:rsid w:val="004C19FE"/>
    <w:rsid w:val="004D179A"/>
    <w:rsid w:val="004D49FD"/>
    <w:rsid w:val="004E2279"/>
    <w:rsid w:val="004E42BB"/>
    <w:rsid w:val="004E6FE5"/>
    <w:rsid w:val="004E7B1C"/>
    <w:rsid w:val="004F041E"/>
    <w:rsid w:val="004F1765"/>
    <w:rsid w:val="004F1EB2"/>
    <w:rsid w:val="004F4770"/>
    <w:rsid w:val="00502D80"/>
    <w:rsid w:val="00504707"/>
    <w:rsid w:val="00511C8E"/>
    <w:rsid w:val="00513FEE"/>
    <w:rsid w:val="00514ACC"/>
    <w:rsid w:val="00514B40"/>
    <w:rsid w:val="00523601"/>
    <w:rsid w:val="00531A99"/>
    <w:rsid w:val="005349E4"/>
    <w:rsid w:val="0053556A"/>
    <w:rsid w:val="005376A5"/>
    <w:rsid w:val="00541855"/>
    <w:rsid w:val="00556DE0"/>
    <w:rsid w:val="00563873"/>
    <w:rsid w:val="0057474C"/>
    <w:rsid w:val="00577742"/>
    <w:rsid w:val="00584996"/>
    <w:rsid w:val="00591EAD"/>
    <w:rsid w:val="0059253A"/>
    <w:rsid w:val="00595E48"/>
    <w:rsid w:val="00596045"/>
    <w:rsid w:val="005971E9"/>
    <w:rsid w:val="005A4418"/>
    <w:rsid w:val="005A7593"/>
    <w:rsid w:val="005A76A5"/>
    <w:rsid w:val="005B747B"/>
    <w:rsid w:val="005C143F"/>
    <w:rsid w:val="005C2034"/>
    <w:rsid w:val="005C6B9C"/>
    <w:rsid w:val="005D1C80"/>
    <w:rsid w:val="005D5854"/>
    <w:rsid w:val="005D5DAF"/>
    <w:rsid w:val="005D6DA3"/>
    <w:rsid w:val="005E22D4"/>
    <w:rsid w:val="005E42AA"/>
    <w:rsid w:val="005E5858"/>
    <w:rsid w:val="005F229F"/>
    <w:rsid w:val="005F6140"/>
    <w:rsid w:val="006011ED"/>
    <w:rsid w:val="00611FE3"/>
    <w:rsid w:val="00614ADC"/>
    <w:rsid w:val="00615680"/>
    <w:rsid w:val="0062318D"/>
    <w:rsid w:val="006268CD"/>
    <w:rsid w:val="00626BCD"/>
    <w:rsid w:val="00626F83"/>
    <w:rsid w:val="00633070"/>
    <w:rsid w:val="00641306"/>
    <w:rsid w:val="0064323C"/>
    <w:rsid w:val="006541BB"/>
    <w:rsid w:val="00655763"/>
    <w:rsid w:val="0067761E"/>
    <w:rsid w:val="006868E5"/>
    <w:rsid w:val="00690052"/>
    <w:rsid w:val="00692B38"/>
    <w:rsid w:val="0069442A"/>
    <w:rsid w:val="006975C0"/>
    <w:rsid w:val="006A078F"/>
    <w:rsid w:val="006A41E9"/>
    <w:rsid w:val="006A6819"/>
    <w:rsid w:val="006B269B"/>
    <w:rsid w:val="006B349B"/>
    <w:rsid w:val="006B6F3A"/>
    <w:rsid w:val="006C1FE6"/>
    <w:rsid w:val="006C54FB"/>
    <w:rsid w:val="006C5B62"/>
    <w:rsid w:val="006D423E"/>
    <w:rsid w:val="006D67C2"/>
    <w:rsid w:val="006D6EC3"/>
    <w:rsid w:val="006E213C"/>
    <w:rsid w:val="006E7DB7"/>
    <w:rsid w:val="007001E1"/>
    <w:rsid w:val="0071285C"/>
    <w:rsid w:val="00716CFA"/>
    <w:rsid w:val="00724E89"/>
    <w:rsid w:val="007304C2"/>
    <w:rsid w:val="00737AA2"/>
    <w:rsid w:val="00740855"/>
    <w:rsid w:val="007515AB"/>
    <w:rsid w:val="007516A3"/>
    <w:rsid w:val="00756E1C"/>
    <w:rsid w:val="0075760F"/>
    <w:rsid w:val="00775ACD"/>
    <w:rsid w:val="00781D73"/>
    <w:rsid w:val="00786CDB"/>
    <w:rsid w:val="00792DF0"/>
    <w:rsid w:val="007940B8"/>
    <w:rsid w:val="007A211A"/>
    <w:rsid w:val="007A5AA8"/>
    <w:rsid w:val="007A649F"/>
    <w:rsid w:val="007B3752"/>
    <w:rsid w:val="007C12B4"/>
    <w:rsid w:val="007C555D"/>
    <w:rsid w:val="007C5FDD"/>
    <w:rsid w:val="007C712E"/>
    <w:rsid w:val="007C7DAA"/>
    <w:rsid w:val="007E4A2C"/>
    <w:rsid w:val="007E4BBE"/>
    <w:rsid w:val="007E4E2F"/>
    <w:rsid w:val="007F777A"/>
    <w:rsid w:val="00812C7C"/>
    <w:rsid w:val="00814ADC"/>
    <w:rsid w:val="00820780"/>
    <w:rsid w:val="008248D8"/>
    <w:rsid w:val="008378BA"/>
    <w:rsid w:val="00837C58"/>
    <w:rsid w:val="00853F22"/>
    <w:rsid w:val="00857D02"/>
    <w:rsid w:val="008644CE"/>
    <w:rsid w:val="008666B0"/>
    <w:rsid w:val="0086771C"/>
    <w:rsid w:val="00867FF2"/>
    <w:rsid w:val="008722CF"/>
    <w:rsid w:val="00872718"/>
    <w:rsid w:val="008735BC"/>
    <w:rsid w:val="00875C63"/>
    <w:rsid w:val="008771FC"/>
    <w:rsid w:val="0088662A"/>
    <w:rsid w:val="00890147"/>
    <w:rsid w:val="00892119"/>
    <w:rsid w:val="00895D46"/>
    <w:rsid w:val="008A0FCF"/>
    <w:rsid w:val="008A7B22"/>
    <w:rsid w:val="008C3FC7"/>
    <w:rsid w:val="008E5909"/>
    <w:rsid w:val="008E6ACC"/>
    <w:rsid w:val="008F12DE"/>
    <w:rsid w:val="008F2CAC"/>
    <w:rsid w:val="008F51D8"/>
    <w:rsid w:val="009111F5"/>
    <w:rsid w:val="009138A2"/>
    <w:rsid w:val="0091575A"/>
    <w:rsid w:val="00924D5F"/>
    <w:rsid w:val="009307E2"/>
    <w:rsid w:val="009347A2"/>
    <w:rsid w:val="009406D4"/>
    <w:rsid w:val="009422F1"/>
    <w:rsid w:val="00942BF3"/>
    <w:rsid w:val="00952735"/>
    <w:rsid w:val="0096507B"/>
    <w:rsid w:val="00973070"/>
    <w:rsid w:val="009747C7"/>
    <w:rsid w:val="00977E2F"/>
    <w:rsid w:val="00980D1F"/>
    <w:rsid w:val="00985075"/>
    <w:rsid w:val="009854CF"/>
    <w:rsid w:val="00990107"/>
    <w:rsid w:val="009A617B"/>
    <w:rsid w:val="009B4244"/>
    <w:rsid w:val="009C6863"/>
    <w:rsid w:val="009D0398"/>
    <w:rsid w:val="009D0983"/>
    <w:rsid w:val="009D7802"/>
    <w:rsid w:val="009E1B51"/>
    <w:rsid w:val="009E361B"/>
    <w:rsid w:val="009F4E9E"/>
    <w:rsid w:val="009F76B9"/>
    <w:rsid w:val="00A02470"/>
    <w:rsid w:val="00A033D1"/>
    <w:rsid w:val="00A062E8"/>
    <w:rsid w:val="00A06ACC"/>
    <w:rsid w:val="00A1226C"/>
    <w:rsid w:val="00A1230A"/>
    <w:rsid w:val="00A139F4"/>
    <w:rsid w:val="00A3113C"/>
    <w:rsid w:val="00A37D93"/>
    <w:rsid w:val="00A47BF1"/>
    <w:rsid w:val="00A511E0"/>
    <w:rsid w:val="00A55D57"/>
    <w:rsid w:val="00A56638"/>
    <w:rsid w:val="00A579E2"/>
    <w:rsid w:val="00A57BE4"/>
    <w:rsid w:val="00A627CD"/>
    <w:rsid w:val="00A65C92"/>
    <w:rsid w:val="00A6711C"/>
    <w:rsid w:val="00A70E70"/>
    <w:rsid w:val="00A73E4D"/>
    <w:rsid w:val="00A829BA"/>
    <w:rsid w:val="00A8458E"/>
    <w:rsid w:val="00A84E93"/>
    <w:rsid w:val="00A853FC"/>
    <w:rsid w:val="00A86749"/>
    <w:rsid w:val="00A94205"/>
    <w:rsid w:val="00A94F10"/>
    <w:rsid w:val="00AA3E51"/>
    <w:rsid w:val="00AA4FF2"/>
    <w:rsid w:val="00AA64B2"/>
    <w:rsid w:val="00AC11D9"/>
    <w:rsid w:val="00AC14B8"/>
    <w:rsid w:val="00AC4744"/>
    <w:rsid w:val="00AC66DD"/>
    <w:rsid w:val="00AC790A"/>
    <w:rsid w:val="00AD59D1"/>
    <w:rsid w:val="00AE344A"/>
    <w:rsid w:val="00AE477F"/>
    <w:rsid w:val="00AE7F40"/>
    <w:rsid w:val="00AF0824"/>
    <w:rsid w:val="00AF0E29"/>
    <w:rsid w:val="00AF5A01"/>
    <w:rsid w:val="00B006BF"/>
    <w:rsid w:val="00B07441"/>
    <w:rsid w:val="00B1005C"/>
    <w:rsid w:val="00B1155E"/>
    <w:rsid w:val="00B13D9B"/>
    <w:rsid w:val="00B16026"/>
    <w:rsid w:val="00B25EBF"/>
    <w:rsid w:val="00B32CC7"/>
    <w:rsid w:val="00B3528C"/>
    <w:rsid w:val="00B40E27"/>
    <w:rsid w:val="00B4452F"/>
    <w:rsid w:val="00B47485"/>
    <w:rsid w:val="00B47D4C"/>
    <w:rsid w:val="00B514FC"/>
    <w:rsid w:val="00B5229A"/>
    <w:rsid w:val="00B54647"/>
    <w:rsid w:val="00B546A7"/>
    <w:rsid w:val="00B57CF1"/>
    <w:rsid w:val="00B70865"/>
    <w:rsid w:val="00B81B8A"/>
    <w:rsid w:val="00B85878"/>
    <w:rsid w:val="00B8722F"/>
    <w:rsid w:val="00B95C48"/>
    <w:rsid w:val="00B9665C"/>
    <w:rsid w:val="00BB485B"/>
    <w:rsid w:val="00BC5FEA"/>
    <w:rsid w:val="00BD0A53"/>
    <w:rsid w:val="00BD185E"/>
    <w:rsid w:val="00BD7E9A"/>
    <w:rsid w:val="00BE64F2"/>
    <w:rsid w:val="00C1157A"/>
    <w:rsid w:val="00C123AB"/>
    <w:rsid w:val="00C21D33"/>
    <w:rsid w:val="00C26FD5"/>
    <w:rsid w:val="00C315D2"/>
    <w:rsid w:val="00C31AAE"/>
    <w:rsid w:val="00C37C94"/>
    <w:rsid w:val="00C37FE6"/>
    <w:rsid w:val="00C43517"/>
    <w:rsid w:val="00C4383B"/>
    <w:rsid w:val="00C46304"/>
    <w:rsid w:val="00C4696E"/>
    <w:rsid w:val="00C474E6"/>
    <w:rsid w:val="00C50987"/>
    <w:rsid w:val="00C57DE1"/>
    <w:rsid w:val="00C61413"/>
    <w:rsid w:val="00C64EFE"/>
    <w:rsid w:val="00C70985"/>
    <w:rsid w:val="00C749DF"/>
    <w:rsid w:val="00C77B76"/>
    <w:rsid w:val="00C83346"/>
    <w:rsid w:val="00CA0A74"/>
    <w:rsid w:val="00CA729C"/>
    <w:rsid w:val="00CB1D3F"/>
    <w:rsid w:val="00CB2520"/>
    <w:rsid w:val="00CB5E45"/>
    <w:rsid w:val="00CC012E"/>
    <w:rsid w:val="00CC193D"/>
    <w:rsid w:val="00CC19CF"/>
    <w:rsid w:val="00CC37AE"/>
    <w:rsid w:val="00CC3A80"/>
    <w:rsid w:val="00CC4DAB"/>
    <w:rsid w:val="00CD5794"/>
    <w:rsid w:val="00CD746A"/>
    <w:rsid w:val="00CD7B73"/>
    <w:rsid w:val="00CE3F32"/>
    <w:rsid w:val="00CE7632"/>
    <w:rsid w:val="00CF0422"/>
    <w:rsid w:val="00CF0453"/>
    <w:rsid w:val="00CF399C"/>
    <w:rsid w:val="00D00CC4"/>
    <w:rsid w:val="00D01E1E"/>
    <w:rsid w:val="00D02475"/>
    <w:rsid w:val="00D0384F"/>
    <w:rsid w:val="00D04109"/>
    <w:rsid w:val="00D0762A"/>
    <w:rsid w:val="00D07BE3"/>
    <w:rsid w:val="00D16A20"/>
    <w:rsid w:val="00D202DB"/>
    <w:rsid w:val="00D22FF2"/>
    <w:rsid w:val="00D2468E"/>
    <w:rsid w:val="00D24C1A"/>
    <w:rsid w:val="00D27E31"/>
    <w:rsid w:val="00D31BF5"/>
    <w:rsid w:val="00D335BF"/>
    <w:rsid w:val="00D353E1"/>
    <w:rsid w:val="00D371E9"/>
    <w:rsid w:val="00D40AFD"/>
    <w:rsid w:val="00D41F2E"/>
    <w:rsid w:val="00D446D9"/>
    <w:rsid w:val="00D47D6B"/>
    <w:rsid w:val="00D62961"/>
    <w:rsid w:val="00D707A1"/>
    <w:rsid w:val="00D7528D"/>
    <w:rsid w:val="00D81284"/>
    <w:rsid w:val="00D8147A"/>
    <w:rsid w:val="00D85F4D"/>
    <w:rsid w:val="00D8785C"/>
    <w:rsid w:val="00D946E0"/>
    <w:rsid w:val="00D95A44"/>
    <w:rsid w:val="00DA2F21"/>
    <w:rsid w:val="00DA39D7"/>
    <w:rsid w:val="00DA68A8"/>
    <w:rsid w:val="00DA723A"/>
    <w:rsid w:val="00DA7638"/>
    <w:rsid w:val="00DC3206"/>
    <w:rsid w:val="00DD18E5"/>
    <w:rsid w:val="00DD3F20"/>
    <w:rsid w:val="00DD62FA"/>
    <w:rsid w:val="00DE0DEE"/>
    <w:rsid w:val="00DE4FE5"/>
    <w:rsid w:val="00DE75ED"/>
    <w:rsid w:val="00DF5B9E"/>
    <w:rsid w:val="00DF5CD8"/>
    <w:rsid w:val="00E028EE"/>
    <w:rsid w:val="00E0585B"/>
    <w:rsid w:val="00E05ACB"/>
    <w:rsid w:val="00E05E74"/>
    <w:rsid w:val="00E13D08"/>
    <w:rsid w:val="00E17D57"/>
    <w:rsid w:val="00E20D93"/>
    <w:rsid w:val="00E21715"/>
    <w:rsid w:val="00E242F1"/>
    <w:rsid w:val="00E308E8"/>
    <w:rsid w:val="00E36046"/>
    <w:rsid w:val="00E46B9B"/>
    <w:rsid w:val="00E51346"/>
    <w:rsid w:val="00E55D3D"/>
    <w:rsid w:val="00E72EE0"/>
    <w:rsid w:val="00E81054"/>
    <w:rsid w:val="00E8568F"/>
    <w:rsid w:val="00E87909"/>
    <w:rsid w:val="00E91D8B"/>
    <w:rsid w:val="00EA1398"/>
    <w:rsid w:val="00EA13CE"/>
    <w:rsid w:val="00EA1EE4"/>
    <w:rsid w:val="00EA5D72"/>
    <w:rsid w:val="00EA6A26"/>
    <w:rsid w:val="00EA7541"/>
    <w:rsid w:val="00EB15E0"/>
    <w:rsid w:val="00EB1F20"/>
    <w:rsid w:val="00EB3CDC"/>
    <w:rsid w:val="00EB7030"/>
    <w:rsid w:val="00EC35C3"/>
    <w:rsid w:val="00EC5BDE"/>
    <w:rsid w:val="00EC69F6"/>
    <w:rsid w:val="00EC72E4"/>
    <w:rsid w:val="00EC7957"/>
    <w:rsid w:val="00ED1458"/>
    <w:rsid w:val="00ED53F4"/>
    <w:rsid w:val="00ED79D5"/>
    <w:rsid w:val="00ED7EAC"/>
    <w:rsid w:val="00EE0136"/>
    <w:rsid w:val="00EE1ECD"/>
    <w:rsid w:val="00EF4A0A"/>
    <w:rsid w:val="00EF7B42"/>
    <w:rsid w:val="00F019F9"/>
    <w:rsid w:val="00F04E4D"/>
    <w:rsid w:val="00F04EA8"/>
    <w:rsid w:val="00F0669A"/>
    <w:rsid w:val="00F20344"/>
    <w:rsid w:val="00F27C0C"/>
    <w:rsid w:val="00F31E7C"/>
    <w:rsid w:val="00F33438"/>
    <w:rsid w:val="00F36608"/>
    <w:rsid w:val="00F37282"/>
    <w:rsid w:val="00F37869"/>
    <w:rsid w:val="00F40182"/>
    <w:rsid w:val="00F40E98"/>
    <w:rsid w:val="00F46BB8"/>
    <w:rsid w:val="00F5205C"/>
    <w:rsid w:val="00F63AED"/>
    <w:rsid w:val="00F7018A"/>
    <w:rsid w:val="00F76B32"/>
    <w:rsid w:val="00F825B2"/>
    <w:rsid w:val="00F833DE"/>
    <w:rsid w:val="00F84CAD"/>
    <w:rsid w:val="00F91286"/>
    <w:rsid w:val="00F93B4A"/>
    <w:rsid w:val="00F97A36"/>
    <w:rsid w:val="00FA00D4"/>
    <w:rsid w:val="00FA04A4"/>
    <w:rsid w:val="00FA06D5"/>
    <w:rsid w:val="00FA23AF"/>
    <w:rsid w:val="00FA49EF"/>
    <w:rsid w:val="00FA5180"/>
    <w:rsid w:val="00FA60CE"/>
    <w:rsid w:val="00FB2A89"/>
    <w:rsid w:val="00FB335A"/>
    <w:rsid w:val="00FB6FC8"/>
    <w:rsid w:val="00FC2DBB"/>
    <w:rsid w:val="00FD0955"/>
    <w:rsid w:val="00FD36E9"/>
    <w:rsid w:val="00FD3CDA"/>
    <w:rsid w:val="00FE027B"/>
    <w:rsid w:val="00FE3B23"/>
    <w:rsid w:val="00FF092A"/>
    <w:rsid w:val="00FF2089"/>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77E"/>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2D235D"/>
    <w:rPr>
      <w:rFonts w:cs="Times New Roman"/>
      <w:color w:val="0000FF"/>
      <w:u w:val="single"/>
    </w:rPr>
  </w:style>
  <w:style w:type="character" w:styleId="Textoennegrita">
    <w:name w:val="Strong"/>
    <w:basedOn w:val="Fuentedeprrafopredeter"/>
    <w:uiPriority w:val="22"/>
    <w:qFormat/>
    <w:rsid w:val="007A649F"/>
    <w:rPr>
      <w:rFonts w:cs="Times New Roman"/>
      <w:b/>
      <w:bCs/>
    </w:rPr>
  </w:style>
  <w:style w:type="paragraph" w:styleId="Textoindependiente">
    <w:name w:val="Body Text"/>
    <w:basedOn w:val="Normal"/>
    <w:link w:val="TextoindependienteCar"/>
    <w:uiPriority w:val="99"/>
    <w:rsid w:val="00215FCC"/>
    <w:pPr>
      <w:jc w:val="center"/>
    </w:pPr>
    <w:rPr>
      <w:rFonts w:ascii="Arial" w:hAnsi="Arial"/>
      <w:b/>
      <w:bCs/>
      <w:sz w:val="22"/>
      <w:lang w:val="es-CL" w:eastAsia="es-ES"/>
    </w:rPr>
  </w:style>
  <w:style w:type="character" w:customStyle="1" w:styleId="TextoindependienteCar">
    <w:name w:val="Texto independiente Car"/>
    <w:basedOn w:val="Fuentedeprrafopredeter"/>
    <w:link w:val="Textoindependiente"/>
    <w:uiPriority w:val="99"/>
    <w:locked/>
    <w:rsid w:val="00215FCC"/>
    <w:rPr>
      <w:rFonts w:ascii="Arial" w:hAnsi="Arial" w:cs="Times New Roman"/>
      <w:b/>
      <w:bCs/>
      <w:sz w:val="24"/>
      <w:szCs w:val="24"/>
      <w:lang w:val="es-CL"/>
    </w:rPr>
  </w:style>
  <w:style w:type="character" w:customStyle="1" w:styleId="apple-style-span">
    <w:name w:val="apple-style-span"/>
    <w:basedOn w:val="Fuentedeprrafopredeter"/>
    <w:rsid w:val="007515AB"/>
    <w:rPr>
      <w:rFonts w:cs="Times New Roman"/>
    </w:rPr>
  </w:style>
  <w:style w:type="paragraph" w:styleId="Subttulo">
    <w:name w:val="Subtitle"/>
    <w:basedOn w:val="Normal"/>
    <w:next w:val="Normal"/>
    <w:link w:val="SubttuloCar"/>
    <w:uiPriority w:val="11"/>
    <w:qFormat/>
    <w:locked/>
    <w:rsid w:val="003A3990"/>
    <w:pPr>
      <w:spacing w:after="60"/>
      <w:jc w:val="center"/>
      <w:outlineLvl w:val="1"/>
    </w:pPr>
    <w:rPr>
      <w:rFonts w:ascii="Cambria" w:hAnsi="Cambria"/>
    </w:rPr>
  </w:style>
  <w:style w:type="character" w:customStyle="1" w:styleId="SubttuloCar">
    <w:name w:val="Subtítulo Car"/>
    <w:basedOn w:val="Fuentedeprrafopredeter"/>
    <w:link w:val="Subttulo"/>
    <w:uiPriority w:val="11"/>
    <w:locked/>
    <w:rsid w:val="003A3990"/>
    <w:rPr>
      <w:rFonts w:ascii="Cambria" w:hAnsi="Cambria" w:cs="Times New Roman"/>
      <w:sz w:val="24"/>
      <w:szCs w:val="24"/>
      <w:lang w:val="es-ES_tradnl" w:eastAsia="es-ES_tradnl"/>
    </w:rPr>
  </w:style>
  <w:style w:type="character" w:styleId="nfasis">
    <w:name w:val="Emphasis"/>
    <w:basedOn w:val="Fuentedeprrafopredeter"/>
    <w:uiPriority w:val="20"/>
    <w:qFormat/>
    <w:locked/>
    <w:rsid w:val="003A3990"/>
    <w:rPr>
      <w:rFonts w:cs="Times New Roman"/>
      <w:i/>
      <w:iCs/>
    </w:rPr>
  </w:style>
  <w:style w:type="paragraph" w:styleId="Prrafodelista">
    <w:name w:val="List Paragraph"/>
    <w:basedOn w:val="Normal"/>
    <w:uiPriority w:val="34"/>
    <w:qFormat/>
    <w:rsid w:val="003A3990"/>
    <w:pPr>
      <w:ind w:left="708"/>
    </w:pPr>
  </w:style>
  <w:style w:type="paragraph" w:styleId="Sinespaciado">
    <w:name w:val="No Spacing"/>
    <w:link w:val="SinespaciadoCar"/>
    <w:uiPriority w:val="1"/>
    <w:qFormat/>
    <w:rsid w:val="002F2D05"/>
    <w:rPr>
      <w:rFonts w:ascii="Calibri" w:hAnsi="Calibri"/>
      <w:sz w:val="22"/>
      <w:szCs w:val="22"/>
      <w:lang w:val="es-ES" w:eastAsia="en-US"/>
    </w:rPr>
  </w:style>
  <w:style w:type="character" w:customStyle="1" w:styleId="SinespaciadoCar">
    <w:name w:val="Sin espaciado Car"/>
    <w:basedOn w:val="Fuentedeprrafopredeter"/>
    <w:link w:val="Sinespaciado"/>
    <w:uiPriority w:val="1"/>
    <w:locked/>
    <w:rsid w:val="002F2D05"/>
    <w:rPr>
      <w:rFonts w:ascii="Calibri" w:hAnsi="Calibri" w:cs="Times New Roman"/>
      <w:sz w:val="22"/>
      <w:szCs w:val="22"/>
      <w:lang w:val="es-ES" w:eastAsia="en-US" w:bidi="ar-SA"/>
    </w:rPr>
  </w:style>
  <w:style w:type="paragraph" w:styleId="Textodeglobo">
    <w:name w:val="Balloon Text"/>
    <w:basedOn w:val="Normal"/>
    <w:link w:val="TextodegloboCar"/>
    <w:uiPriority w:val="99"/>
    <w:rsid w:val="002F2D05"/>
    <w:rPr>
      <w:rFonts w:ascii="Tahoma" w:hAnsi="Tahoma" w:cs="Tahoma"/>
      <w:sz w:val="16"/>
      <w:szCs w:val="16"/>
    </w:rPr>
  </w:style>
  <w:style w:type="character" w:customStyle="1" w:styleId="TextodegloboCar">
    <w:name w:val="Texto de globo Car"/>
    <w:basedOn w:val="Fuentedeprrafopredeter"/>
    <w:link w:val="Textodeglobo"/>
    <w:uiPriority w:val="99"/>
    <w:locked/>
    <w:rsid w:val="002F2D05"/>
    <w:rPr>
      <w:rFonts w:ascii="Tahoma" w:hAnsi="Tahoma" w:cs="Tahoma"/>
      <w:sz w:val="16"/>
      <w:szCs w:val="16"/>
      <w:lang w:val="es-ES_tradnl" w:eastAsia="es-ES_tradnl"/>
    </w:rPr>
  </w:style>
  <w:style w:type="paragraph" w:styleId="Encabezado">
    <w:name w:val="header"/>
    <w:basedOn w:val="Normal"/>
    <w:link w:val="EncabezadoCar"/>
    <w:uiPriority w:val="99"/>
    <w:rsid w:val="002F2D05"/>
    <w:pPr>
      <w:tabs>
        <w:tab w:val="center" w:pos="4419"/>
        <w:tab w:val="right" w:pos="8838"/>
      </w:tabs>
    </w:pPr>
  </w:style>
  <w:style w:type="character" w:customStyle="1" w:styleId="EncabezadoCar">
    <w:name w:val="Encabezado Car"/>
    <w:basedOn w:val="Fuentedeprrafopredeter"/>
    <w:link w:val="Encabezado"/>
    <w:uiPriority w:val="99"/>
    <w:locked/>
    <w:rsid w:val="002F2D05"/>
    <w:rPr>
      <w:rFonts w:cs="Times New Roman"/>
      <w:sz w:val="24"/>
      <w:szCs w:val="24"/>
      <w:lang w:val="es-ES_tradnl" w:eastAsia="es-ES_tradnl"/>
    </w:rPr>
  </w:style>
  <w:style w:type="paragraph" w:styleId="Piedepgina">
    <w:name w:val="footer"/>
    <w:basedOn w:val="Normal"/>
    <w:link w:val="PiedepginaCar"/>
    <w:uiPriority w:val="99"/>
    <w:rsid w:val="002F2D05"/>
    <w:pPr>
      <w:tabs>
        <w:tab w:val="center" w:pos="4419"/>
        <w:tab w:val="right" w:pos="8838"/>
      </w:tabs>
    </w:pPr>
  </w:style>
  <w:style w:type="character" w:customStyle="1" w:styleId="PiedepginaCar">
    <w:name w:val="Pie de página Car"/>
    <w:basedOn w:val="Fuentedeprrafopredeter"/>
    <w:link w:val="Piedepgina"/>
    <w:uiPriority w:val="99"/>
    <w:locked/>
    <w:rsid w:val="002F2D05"/>
    <w:rPr>
      <w:rFonts w:cs="Times New Roman"/>
      <w:sz w:val="24"/>
      <w:szCs w:val="24"/>
      <w:lang w:val="es-ES_tradnl" w:eastAsia="es-ES_tradnl"/>
    </w:rPr>
  </w:style>
  <w:style w:type="paragraph" w:customStyle="1" w:styleId="headline-title">
    <w:name w:val="headline-title"/>
    <w:basedOn w:val="Normal"/>
    <w:rsid w:val="007E4BBE"/>
    <w:pPr>
      <w:spacing w:before="100" w:beforeAutospacing="1" w:after="100" w:afterAutospacing="1"/>
    </w:pPr>
    <w:rPr>
      <w:lang w:val="es-CL" w:eastAsia="es-CL"/>
    </w:rPr>
  </w:style>
</w:styles>
</file>

<file path=word/webSettings.xml><?xml version="1.0" encoding="utf-8"?>
<w:webSettings xmlns:r="http://schemas.openxmlformats.org/officeDocument/2006/relationships" xmlns:w="http://schemas.openxmlformats.org/wordprocessingml/2006/main">
  <w:divs>
    <w:div w:id="1156069233">
      <w:marLeft w:val="0"/>
      <w:marRight w:val="0"/>
      <w:marTop w:val="0"/>
      <w:marBottom w:val="0"/>
      <w:divBdr>
        <w:top w:val="none" w:sz="0" w:space="0" w:color="auto"/>
        <w:left w:val="none" w:sz="0" w:space="0" w:color="auto"/>
        <w:bottom w:val="none" w:sz="0" w:space="0" w:color="auto"/>
        <w:right w:val="none" w:sz="0" w:space="0" w:color="auto"/>
      </w:divBdr>
      <w:divsChild>
        <w:div w:id="1156069232">
          <w:marLeft w:val="150"/>
          <w:marRight w:val="150"/>
          <w:marTop w:val="0"/>
          <w:marBottom w:val="150"/>
          <w:divBdr>
            <w:top w:val="none" w:sz="0" w:space="0" w:color="auto"/>
            <w:left w:val="none" w:sz="0" w:space="0" w:color="auto"/>
            <w:bottom w:val="none" w:sz="0" w:space="0" w:color="auto"/>
            <w:right w:val="none" w:sz="0" w:space="0" w:color="auto"/>
          </w:divBdr>
        </w:div>
      </w:divsChild>
    </w:div>
    <w:div w:id="1156069236">
      <w:marLeft w:val="0"/>
      <w:marRight w:val="0"/>
      <w:marTop w:val="0"/>
      <w:marBottom w:val="0"/>
      <w:divBdr>
        <w:top w:val="none" w:sz="0" w:space="0" w:color="auto"/>
        <w:left w:val="none" w:sz="0" w:space="0" w:color="auto"/>
        <w:bottom w:val="none" w:sz="0" w:space="0" w:color="auto"/>
        <w:right w:val="none" w:sz="0" w:space="0" w:color="auto"/>
      </w:divBdr>
      <w:divsChild>
        <w:div w:id="1156069235">
          <w:marLeft w:val="0"/>
          <w:marRight w:val="0"/>
          <w:marTop w:val="0"/>
          <w:marBottom w:val="0"/>
          <w:divBdr>
            <w:top w:val="none" w:sz="0" w:space="0" w:color="auto"/>
            <w:left w:val="none" w:sz="0" w:space="0" w:color="auto"/>
            <w:bottom w:val="none" w:sz="0" w:space="0" w:color="auto"/>
            <w:right w:val="none" w:sz="0" w:space="0" w:color="auto"/>
          </w:divBdr>
          <w:divsChild>
            <w:div w:id="1156069239">
              <w:marLeft w:val="0"/>
              <w:marRight w:val="0"/>
              <w:marTop w:val="0"/>
              <w:marBottom w:val="0"/>
              <w:divBdr>
                <w:top w:val="none" w:sz="0" w:space="0" w:color="auto"/>
                <w:left w:val="none" w:sz="0" w:space="0" w:color="auto"/>
                <w:bottom w:val="none" w:sz="0" w:space="0" w:color="auto"/>
                <w:right w:val="none" w:sz="0" w:space="0" w:color="auto"/>
              </w:divBdr>
              <w:divsChild>
                <w:div w:id="1156069234">
                  <w:marLeft w:val="0"/>
                  <w:marRight w:val="0"/>
                  <w:marTop w:val="0"/>
                  <w:marBottom w:val="0"/>
                  <w:divBdr>
                    <w:top w:val="none" w:sz="0" w:space="0" w:color="auto"/>
                    <w:left w:val="none" w:sz="0" w:space="0" w:color="auto"/>
                    <w:bottom w:val="none" w:sz="0" w:space="0" w:color="auto"/>
                    <w:right w:val="none" w:sz="0" w:space="0" w:color="auto"/>
                  </w:divBdr>
                  <w:divsChild>
                    <w:div w:id="1156069238">
                      <w:marLeft w:val="0"/>
                      <w:marRight w:val="0"/>
                      <w:marTop w:val="0"/>
                      <w:marBottom w:val="0"/>
                      <w:divBdr>
                        <w:top w:val="none" w:sz="0" w:space="0" w:color="auto"/>
                        <w:left w:val="none" w:sz="0" w:space="0" w:color="auto"/>
                        <w:bottom w:val="none" w:sz="0" w:space="0" w:color="auto"/>
                        <w:right w:val="none" w:sz="0" w:space="0" w:color="auto"/>
                      </w:divBdr>
                      <w:divsChild>
                        <w:div w:id="1156069237">
                          <w:marLeft w:val="0"/>
                          <w:marRight w:val="0"/>
                          <w:marTop w:val="0"/>
                          <w:marBottom w:val="0"/>
                          <w:divBdr>
                            <w:top w:val="none" w:sz="0" w:space="0" w:color="auto"/>
                            <w:left w:val="none" w:sz="0" w:space="0" w:color="auto"/>
                            <w:bottom w:val="none" w:sz="0" w:space="0" w:color="auto"/>
                            <w:right w:val="none" w:sz="0" w:space="0" w:color="auto"/>
                          </w:divBdr>
                          <w:divsChild>
                            <w:div w:id="115606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madariaga@liv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C58E6-5795-49E8-AF81-AD0387FDE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2602</Words>
  <Characters>14316</Characters>
  <Application>Microsoft Office Word</Application>
  <DocSecurity>8</DocSecurity>
  <Lines>119</Lines>
  <Paragraphs>33</Paragraphs>
  <ScaleCrop>false</ScaleCrop>
  <HeadingPairs>
    <vt:vector size="2" baseType="variant">
      <vt:variant>
        <vt:lpstr>Título</vt:lpstr>
      </vt:variant>
      <vt:variant>
        <vt:i4>1</vt:i4>
      </vt:variant>
    </vt:vector>
  </HeadingPairs>
  <TitlesOfParts>
    <vt:vector size="1" baseType="lpstr">
      <vt:lpstr>CURRICULUM VITAE</vt:lpstr>
    </vt:vector>
  </TitlesOfParts>
  <Company>Dark</Company>
  <LinksUpToDate>false</LinksUpToDate>
  <CharactersWithSpaces>16885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paggard</dc:creator>
  <cp:lastModifiedBy>Sandra</cp:lastModifiedBy>
  <cp:revision>5</cp:revision>
  <cp:lastPrinted>2011-09-07T17:55:00Z</cp:lastPrinted>
  <dcterms:created xsi:type="dcterms:W3CDTF">2015-03-24T01:38:00Z</dcterms:created>
  <dcterms:modified xsi:type="dcterms:W3CDTF">2015-03-25T03:14:00Z</dcterms:modified>
</cp:coreProperties>
</file>